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4AEF2" w14:textId="77777777" w:rsidR="00E55774" w:rsidRDefault="00A17075">
      <w:pPr>
        <w:pStyle w:val="BodyText"/>
        <w:ind w:left="366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4454AF11" wp14:editId="45AB065E">
            <wp:simplePos x="0" y="0"/>
            <wp:positionH relativeFrom="column">
              <wp:posOffset>2426610</wp:posOffset>
            </wp:positionH>
            <wp:positionV relativeFrom="paragraph">
              <wp:posOffset>-8626</wp:posOffset>
            </wp:positionV>
            <wp:extent cx="992038" cy="1008713"/>
            <wp:effectExtent l="0" t="0" r="0" b="127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038" cy="1008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54AEF3" w14:textId="77777777" w:rsidR="00E55774" w:rsidRDefault="00E55774">
      <w:pPr>
        <w:pStyle w:val="BodyText"/>
        <w:rPr>
          <w:rFonts w:ascii="Times New Roman"/>
          <w:sz w:val="20"/>
        </w:rPr>
      </w:pPr>
    </w:p>
    <w:p w14:paraId="4454AEF4" w14:textId="77777777" w:rsidR="00E55774" w:rsidRDefault="00E55774">
      <w:pPr>
        <w:pStyle w:val="BodyText"/>
        <w:spacing w:before="6"/>
        <w:rPr>
          <w:rFonts w:ascii="Times New Roman"/>
          <w:sz w:val="17"/>
        </w:rPr>
      </w:pPr>
    </w:p>
    <w:p w14:paraId="63CF48B8" w14:textId="77777777" w:rsidR="0050391C" w:rsidRDefault="0050391C" w:rsidP="00390092">
      <w:pPr>
        <w:pStyle w:val="Title"/>
      </w:pPr>
    </w:p>
    <w:p w14:paraId="1938730E" w14:textId="77777777" w:rsidR="0050391C" w:rsidRDefault="0050391C" w:rsidP="00390092">
      <w:pPr>
        <w:pStyle w:val="Title"/>
      </w:pPr>
    </w:p>
    <w:p w14:paraId="6C4B2738" w14:textId="77777777" w:rsidR="0050391C" w:rsidRDefault="0050391C" w:rsidP="00390092">
      <w:pPr>
        <w:pStyle w:val="Title"/>
      </w:pPr>
    </w:p>
    <w:p w14:paraId="4454AEF5" w14:textId="25A2A971" w:rsidR="00E55774" w:rsidRPr="009B5D95" w:rsidRDefault="00A17075" w:rsidP="009B5D95">
      <w:pPr>
        <w:pStyle w:val="Title"/>
      </w:pPr>
      <w:r w:rsidRPr="009B5D95">
        <w:t>Criteria for including outputs in Leeds Arts University</w:t>
      </w:r>
      <w:r w:rsidR="00390092" w:rsidRPr="009B5D95">
        <w:t xml:space="preserve"> </w:t>
      </w:r>
      <w:r w:rsidRPr="009B5D95">
        <w:t>research repository</w:t>
      </w:r>
      <w:r w:rsidR="00F30C99" w:rsidRPr="009B5D95">
        <w:br/>
      </w:r>
    </w:p>
    <w:p w14:paraId="52523337" w14:textId="46567B12" w:rsidR="00F30C99" w:rsidRPr="00390092" w:rsidRDefault="00F30C99" w:rsidP="00A17075">
      <w:pPr>
        <w:pStyle w:val="BodyText"/>
        <w:numPr>
          <w:ilvl w:val="0"/>
          <w:numId w:val="3"/>
        </w:numPr>
        <w:spacing w:line="276" w:lineRule="auto"/>
        <w:jc w:val="both"/>
        <w:rPr>
          <w:sz w:val="20"/>
        </w:rPr>
      </w:pPr>
      <w:r w:rsidRPr="00390092">
        <w:rPr>
          <w:sz w:val="20"/>
        </w:rPr>
        <w:t xml:space="preserve">All outputs submitted to the repository must have </w:t>
      </w:r>
      <w:r w:rsidRPr="00390092">
        <w:rPr>
          <w:b/>
          <w:sz w:val="20"/>
        </w:rPr>
        <w:t>an accompanying</w:t>
      </w:r>
      <w:r w:rsidR="00F30A36">
        <w:rPr>
          <w:b/>
          <w:sz w:val="20"/>
        </w:rPr>
        <w:t xml:space="preserve"> completed</w:t>
      </w:r>
      <w:r w:rsidRPr="00390092">
        <w:rPr>
          <w:b/>
          <w:sz w:val="20"/>
        </w:rPr>
        <w:t xml:space="preserve"> label</w:t>
      </w:r>
      <w:r w:rsidRPr="00390092">
        <w:rPr>
          <w:sz w:val="20"/>
        </w:rPr>
        <w:t>.</w:t>
      </w:r>
      <w:r w:rsidRPr="00390092">
        <w:rPr>
          <w:sz w:val="20"/>
        </w:rPr>
        <w:br/>
      </w:r>
    </w:p>
    <w:p w14:paraId="63919EDB" w14:textId="1561D6A7" w:rsidR="00F30C99" w:rsidRPr="00390092" w:rsidRDefault="00406DEA" w:rsidP="00A17075">
      <w:pPr>
        <w:pStyle w:val="BodyText"/>
        <w:numPr>
          <w:ilvl w:val="1"/>
          <w:numId w:val="3"/>
        </w:numPr>
        <w:spacing w:line="276" w:lineRule="auto"/>
        <w:jc w:val="both"/>
        <w:rPr>
          <w:sz w:val="20"/>
        </w:rPr>
      </w:pPr>
      <w:r>
        <w:rPr>
          <w:sz w:val="20"/>
        </w:rPr>
        <w:t>Sufficient materials</w:t>
      </w:r>
      <w:r w:rsidR="00F30C99" w:rsidRPr="00390092">
        <w:rPr>
          <w:sz w:val="20"/>
        </w:rPr>
        <w:t xml:space="preserve"> </w:t>
      </w:r>
      <w:r>
        <w:rPr>
          <w:sz w:val="20"/>
        </w:rPr>
        <w:t xml:space="preserve">to communicate the research </w:t>
      </w:r>
      <w:r w:rsidR="00F30C99" w:rsidRPr="00390092">
        <w:rPr>
          <w:sz w:val="20"/>
        </w:rPr>
        <w:t xml:space="preserve">must be </w:t>
      </w:r>
      <w:r w:rsidR="00F30C99" w:rsidRPr="00390092">
        <w:rPr>
          <w:b/>
          <w:sz w:val="20"/>
        </w:rPr>
        <w:t>submitted alongside the label</w:t>
      </w:r>
      <w:r w:rsidR="00F30C99" w:rsidRPr="00390092">
        <w:rPr>
          <w:sz w:val="20"/>
        </w:rPr>
        <w:t xml:space="preserve"> in an appropriate format.</w:t>
      </w:r>
    </w:p>
    <w:p w14:paraId="1B4BE9D8" w14:textId="561B6AE7" w:rsidR="00B32EB3" w:rsidRPr="00390092" w:rsidRDefault="00B32EB3" w:rsidP="00A17075">
      <w:pPr>
        <w:pStyle w:val="BodyText"/>
        <w:numPr>
          <w:ilvl w:val="1"/>
          <w:numId w:val="3"/>
        </w:numPr>
        <w:spacing w:line="276" w:lineRule="auto"/>
        <w:jc w:val="both"/>
        <w:rPr>
          <w:sz w:val="20"/>
        </w:rPr>
      </w:pPr>
      <w:r w:rsidRPr="00390092">
        <w:rPr>
          <w:sz w:val="20"/>
        </w:rPr>
        <w:t xml:space="preserve">The label must be the up-to-date version, </w:t>
      </w:r>
      <w:hyperlink r:id="rId9" w:history="1">
        <w:r w:rsidRPr="00390092">
          <w:rPr>
            <w:rStyle w:val="Hyperlink"/>
            <w:sz w:val="20"/>
          </w:rPr>
          <w:t>which can be found here on Portal</w:t>
        </w:r>
      </w:hyperlink>
      <w:r w:rsidRPr="00390092">
        <w:rPr>
          <w:sz w:val="20"/>
        </w:rPr>
        <w:t>.</w:t>
      </w:r>
    </w:p>
    <w:p w14:paraId="0FCF39EF" w14:textId="6BF52CB1" w:rsidR="00F30C99" w:rsidRPr="00390092" w:rsidRDefault="00F30C99" w:rsidP="00A17075">
      <w:pPr>
        <w:pStyle w:val="BodyText"/>
        <w:numPr>
          <w:ilvl w:val="1"/>
          <w:numId w:val="3"/>
        </w:numPr>
        <w:spacing w:line="276" w:lineRule="auto"/>
        <w:jc w:val="both"/>
        <w:rPr>
          <w:sz w:val="20"/>
        </w:rPr>
      </w:pPr>
      <w:r w:rsidRPr="00390092">
        <w:rPr>
          <w:sz w:val="20"/>
        </w:rPr>
        <w:t xml:space="preserve">Abstracts must follow our </w:t>
      </w:r>
      <w:hyperlink r:id="rId10" w:history="1">
        <w:r w:rsidRPr="00390092">
          <w:rPr>
            <w:rStyle w:val="Hyperlink"/>
            <w:sz w:val="20"/>
          </w:rPr>
          <w:t>Guide for Writing Abstracts for the Repository</w:t>
        </w:r>
      </w:hyperlink>
      <w:r w:rsidRPr="00390092">
        <w:rPr>
          <w:sz w:val="20"/>
        </w:rPr>
        <w:t xml:space="preserve"> in order to ensure compliance with national policy.</w:t>
      </w:r>
    </w:p>
    <w:p w14:paraId="75E7FAA1" w14:textId="5952FF72" w:rsidR="00F30C99" w:rsidRPr="00390092" w:rsidRDefault="00F30C99" w:rsidP="00A17075">
      <w:pPr>
        <w:pStyle w:val="BodyText"/>
        <w:spacing w:line="276" w:lineRule="auto"/>
        <w:jc w:val="both"/>
        <w:rPr>
          <w:sz w:val="20"/>
        </w:rPr>
      </w:pPr>
    </w:p>
    <w:p w14:paraId="5F86E427" w14:textId="341DF671" w:rsidR="00F30C99" w:rsidRPr="00390092" w:rsidRDefault="00F30C99" w:rsidP="00A17075">
      <w:pPr>
        <w:pStyle w:val="BodyText"/>
        <w:numPr>
          <w:ilvl w:val="0"/>
          <w:numId w:val="3"/>
        </w:numPr>
        <w:spacing w:line="276" w:lineRule="auto"/>
        <w:jc w:val="both"/>
        <w:rPr>
          <w:sz w:val="20"/>
        </w:rPr>
      </w:pPr>
      <w:r w:rsidRPr="00390092">
        <w:rPr>
          <w:sz w:val="20"/>
        </w:rPr>
        <w:t xml:space="preserve">The author/creator </w:t>
      </w:r>
      <w:r w:rsidR="00390092">
        <w:rPr>
          <w:sz w:val="20"/>
        </w:rPr>
        <w:t>must</w:t>
      </w:r>
      <w:r w:rsidRPr="00390092">
        <w:rPr>
          <w:sz w:val="20"/>
        </w:rPr>
        <w:t xml:space="preserve"> be </w:t>
      </w:r>
      <w:r w:rsidR="00030F20" w:rsidRPr="00390092">
        <w:rPr>
          <w:sz w:val="20"/>
        </w:rPr>
        <w:t xml:space="preserve">a member of </w:t>
      </w:r>
      <w:r w:rsidRPr="00390092">
        <w:rPr>
          <w:sz w:val="20"/>
        </w:rPr>
        <w:t xml:space="preserve">Category A staff who </w:t>
      </w:r>
      <w:r w:rsidR="00030F20" w:rsidRPr="00390092">
        <w:rPr>
          <w:sz w:val="20"/>
        </w:rPr>
        <w:t>is</w:t>
      </w:r>
      <w:r w:rsidRPr="00390092">
        <w:rPr>
          <w:sz w:val="20"/>
        </w:rPr>
        <w:t xml:space="preserve"> supported by the University to carry out research.</w:t>
      </w:r>
    </w:p>
    <w:p w14:paraId="54EB9B23" w14:textId="77777777" w:rsidR="00F30C99" w:rsidRPr="00390092" w:rsidRDefault="00F30C99" w:rsidP="00A17075">
      <w:pPr>
        <w:pStyle w:val="BodyText"/>
        <w:spacing w:line="276" w:lineRule="auto"/>
        <w:jc w:val="both"/>
        <w:rPr>
          <w:sz w:val="20"/>
        </w:rPr>
      </w:pPr>
    </w:p>
    <w:p w14:paraId="6DAB67ED" w14:textId="7EBC2D4A" w:rsidR="00F30C99" w:rsidRDefault="00F30C99" w:rsidP="00A17075">
      <w:pPr>
        <w:pStyle w:val="BodyText"/>
        <w:numPr>
          <w:ilvl w:val="0"/>
          <w:numId w:val="3"/>
        </w:numPr>
        <w:spacing w:line="276" w:lineRule="auto"/>
        <w:jc w:val="both"/>
        <w:rPr>
          <w:sz w:val="20"/>
        </w:rPr>
      </w:pPr>
      <w:r w:rsidRPr="00390092">
        <w:rPr>
          <w:sz w:val="20"/>
        </w:rPr>
        <w:t>Outputs can be</w:t>
      </w:r>
      <w:r w:rsidR="00030F20" w:rsidRPr="00390092">
        <w:rPr>
          <w:sz w:val="20"/>
        </w:rPr>
        <w:t>:</w:t>
      </w:r>
      <w:r w:rsidRPr="00390092">
        <w:rPr>
          <w:sz w:val="20"/>
        </w:rPr>
        <w:t xml:space="preserve"> </w:t>
      </w:r>
      <w:r w:rsidR="00A17075" w:rsidRPr="00390092">
        <w:rPr>
          <w:sz w:val="20"/>
        </w:rPr>
        <w:t>artefacts, books</w:t>
      </w:r>
      <w:r w:rsidR="00390092" w:rsidRPr="00390092">
        <w:rPr>
          <w:sz w:val="20"/>
        </w:rPr>
        <w:t xml:space="preserve">, </w:t>
      </w:r>
      <w:r w:rsidR="00A17075" w:rsidRPr="00390092">
        <w:rPr>
          <w:sz w:val="20"/>
        </w:rPr>
        <w:t xml:space="preserve">book sections, compositions, creative projects, designs, digital videos, journal articles, </w:t>
      </w:r>
      <w:r w:rsidR="000B651B">
        <w:rPr>
          <w:sz w:val="20"/>
        </w:rPr>
        <w:t xml:space="preserve">performances, </w:t>
      </w:r>
      <w:r w:rsidR="00A17075" w:rsidRPr="00390092">
        <w:rPr>
          <w:sz w:val="20"/>
        </w:rPr>
        <w:t>published conference proceedings, exhibitions, patents, and research reports.</w:t>
      </w:r>
    </w:p>
    <w:p w14:paraId="19252FC9" w14:textId="77777777" w:rsidR="00390092" w:rsidRDefault="00390092" w:rsidP="00390092">
      <w:pPr>
        <w:pStyle w:val="ListParagraph"/>
        <w:rPr>
          <w:sz w:val="20"/>
        </w:rPr>
      </w:pPr>
    </w:p>
    <w:p w14:paraId="7159B297" w14:textId="69B8CF0B" w:rsidR="00390092" w:rsidRDefault="00390092" w:rsidP="00390092">
      <w:pPr>
        <w:pStyle w:val="BodyText"/>
        <w:numPr>
          <w:ilvl w:val="1"/>
          <w:numId w:val="3"/>
        </w:numPr>
        <w:spacing w:line="276" w:lineRule="auto"/>
        <w:jc w:val="both"/>
        <w:rPr>
          <w:sz w:val="20"/>
        </w:rPr>
      </w:pPr>
      <w:r w:rsidRPr="002723F2">
        <w:rPr>
          <w:b/>
          <w:sz w:val="20"/>
        </w:rPr>
        <w:t>Artefacts</w:t>
      </w:r>
      <w:r>
        <w:rPr>
          <w:sz w:val="20"/>
        </w:rPr>
        <w:t xml:space="preserve"> </w:t>
      </w:r>
      <w:r w:rsidR="00954B35">
        <w:rPr>
          <w:sz w:val="20"/>
        </w:rPr>
        <w:t>must be</w:t>
      </w:r>
      <w:r>
        <w:rPr>
          <w:sz w:val="20"/>
        </w:rPr>
        <w:t xml:space="preserve"> objects</w:t>
      </w:r>
      <w:r w:rsidR="002723F2">
        <w:rPr>
          <w:sz w:val="20"/>
        </w:rPr>
        <w:t>,</w:t>
      </w:r>
      <w:r w:rsidR="00F30A36">
        <w:rPr>
          <w:sz w:val="20"/>
        </w:rPr>
        <w:t xml:space="preserve"> artist books,</w:t>
      </w:r>
      <w:r w:rsidR="002723F2">
        <w:rPr>
          <w:sz w:val="20"/>
        </w:rPr>
        <w:t xml:space="preserve"> </w:t>
      </w:r>
      <w:r>
        <w:rPr>
          <w:sz w:val="20"/>
        </w:rPr>
        <w:t>artworks</w:t>
      </w:r>
      <w:r w:rsidR="002723F2">
        <w:rPr>
          <w:sz w:val="20"/>
        </w:rPr>
        <w:t>, or series of artworks in the same media (</w:t>
      </w:r>
      <w:proofErr w:type="spellStart"/>
      <w:r w:rsidR="002723F2">
        <w:rPr>
          <w:sz w:val="20"/>
        </w:rPr>
        <w:t>eg.</w:t>
      </w:r>
      <w:proofErr w:type="spellEnd"/>
      <w:r w:rsidR="002723F2">
        <w:rPr>
          <w:sz w:val="20"/>
        </w:rPr>
        <w:t xml:space="preserve"> a series of photographs)</w:t>
      </w:r>
      <w:r>
        <w:rPr>
          <w:sz w:val="20"/>
        </w:rPr>
        <w:t xml:space="preserve"> which </w:t>
      </w:r>
      <w:r w:rsidR="002723F2">
        <w:rPr>
          <w:sz w:val="20"/>
        </w:rPr>
        <w:t>have been exhibited, commissioned or otherwise presented in the public domain.</w:t>
      </w:r>
      <w:r w:rsidR="0073303E">
        <w:rPr>
          <w:sz w:val="20"/>
        </w:rPr>
        <w:t xml:space="preserve"> </w:t>
      </w:r>
      <w:r w:rsidR="00F30A36">
        <w:rPr>
          <w:sz w:val="20"/>
        </w:rPr>
        <w:t>Representation</w:t>
      </w:r>
      <w:r w:rsidR="0073303E">
        <w:rPr>
          <w:sz w:val="20"/>
        </w:rPr>
        <w:t xml:space="preserve"> of the artefact(s) </w:t>
      </w:r>
      <w:r w:rsidR="00C4528C">
        <w:rPr>
          <w:sz w:val="20"/>
        </w:rPr>
        <w:t>(</w:t>
      </w:r>
      <w:r w:rsidR="00F30A36">
        <w:rPr>
          <w:sz w:val="20"/>
        </w:rPr>
        <w:t xml:space="preserve">usually </w:t>
      </w:r>
      <w:proofErr w:type="gramStart"/>
      <w:r w:rsidR="0073303E">
        <w:rPr>
          <w:sz w:val="20"/>
        </w:rPr>
        <w:t xml:space="preserve">as </w:t>
      </w:r>
      <w:r w:rsidR="00E0649B">
        <w:rPr>
          <w:sz w:val="20"/>
        </w:rPr>
        <w:t xml:space="preserve"> </w:t>
      </w:r>
      <w:r w:rsidR="00E0649B">
        <w:rPr>
          <w:sz w:val="20"/>
        </w:rPr>
        <w:t>JPGs</w:t>
      </w:r>
      <w:proofErr w:type="gramEnd"/>
      <w:r w:rsidR="00E0649B">
        <w:rPr>
          <w:sz w:val="20"/>
        </w:rPr>
        <w:t xml:space="preserve"> and a PDF portfolio</w:t>
      </w:r>
      <w:r w:rsidR="00C4528C">
        <w:rPr>
          <w:sz w:val="20"/>
        </w:rPr>
        <w:t>)</w:t>
      </w:r>
      <w:r w:rsidR="00F30A36">
        <w:rPr>
          <w:sz w:val="20"/>
        </w:rPr>
        <w:t xml:space="preserve"> </w:t>
      </w:r>
      <w:r w:rsidR="0073303E">
        <w:rPr>
          <w:sz w:val="20"/>
        </w:rPr>
        <w:t>must be provided.</w:t>
      </w:r>
    </w:p>
    <w:p w14:paraId="1B5D3D76" w14:textId="05842327" w:rsidR="002723F2" w:rsidRDefault="002723F2" w:rsidP="00390092">
      <w:pPr>
        <w:pStyle w:val="BodyText"/>
        <w:numPr>
          <w:ilvl w:val="1"/>
          <w:numId w:val="3"/>
        </w:numPr>
        <w:spacing w:line="276" w:lineRule="auto"/>
        <w:jc w:val="both"/>
        <w:rPr>
          <w:sz w:val="20"/>
        </w:rPr>
      </w:pPr>
      <w:r w:rsidRPr="002723F2">
        <w:rPr>
          <w:b/>
          <w:sz w:val="20"/>
        </w:rPr>
        <w:t>Books</w:t>
      </w:r>
      <w:r>
        <w:rPr>
          <w:sz w:val="20"/>
        </w:rPr>
        <w:t xml:space="preserve"> </w:t>
      </w:r>
      <w:r w:rsidR="00954B35">
        <w:rPr>
          <w:sz w:val="20"/>
        </w:rPr>
        <w:t>must be</w:t>
      </w:r>
      <w:r>
        <w:rPr>
          <w:sz w:val="20"/>
        </w:rPr>
        <w:t xml:space="preserve"> authored publications with an ISBN which have been written entirely by a single author or by joint authors who share responsibility for the whole book.</w:t>
      </w:r>
      <w:r w:rsidR="0073303E">
        <w:rPr>
          <w:sz w:val="20"/>
        </w:rPr>
        <w:t xml:space="preserve"> A PDF copy of the book must be provided.</w:t>
      </w:r>
    </w:p>
    <w:p w14:paraId="53E23094" w14:textId="6FBF8224" w:rsidR="002723F2" w:rsidRDefault="002723F2" w:rsidP="00390092">
      <w:pPr>
        <w:pStyle w:val="BodyText"/>
        <w:numPr>
          <w:ilvl w:val="1"/>
          <w:numId w:val="3"/>
        </w:numPr>
        <w:spacing w:line="276" w:lineRule="auto"/>
        <w:jc w:val="both"/>
        <w:rPr>
          <w:sz w:val="20"/>
        </w:rPr>
      </w:pPr>
      <w:r w:rsidRPr="002723F2">
        <w:rPr>
          <w:b/>
          <w:sz w:val="20"/>
        </w:rPr>
        <w:t xml:space="preserve">Book sections </w:t>
      </w:r>
      <w:r w:rsidR="00954B35">
        <w:rPr>
          <w:sz w:val="20"/>
        </w:rPr>
        <w:t>must be</w:t>
      </w:r>
      <w:r>
        <w:rPr>
          <w:sz w:val="20"/>
        </w:rPr>
        <w:t xml:space="preserve"> chapters and contributions to edited books. </w:t>
      </w:r>
      <w:r w:rsidR="00F30A36">
        <w:rPr>
          <w:sz w:val="20"/>
        </w:rPr>
        <w:t>B</w:t>
      </w:r>
      <w:r>
        <w:rPr>
          <w:sz w:val="20"/>
        </w:rPr>
        <w:t>ook sections</w:t>
      </w:r>
      <w:r w:rsidR="00F30A36">
        <w:rPr>
          <w:sz w:val="20"/>
        </w:rPr>
        <w:t xml:space="preserve"> must be substantive and typically</w:t>
      </w:r>
      <w:r>
        <w:rPr>
          <w:sz w:val="20"/>
        </w:rPr>
        <w:t xml:space="preserve"> are 5000-words or over in length and </w:t>
      </w:r>
      <w:r w:rsidR="0050391C">
        <w:rPr>
          <w:sz w:val="20"/>
        </w:rPr>
        <w:t xml:space="preserve">must </w:t>
      </w:r>
      <w:r>
        <w:rPr>
          <w:sz w:val="20"/>
        </w:rPr>
        <w:t>include bibliographical content.</w:t>
      </w:r>
      <w:r w:rsidR="00954B35">
        <w:rPr>
          <w:sz w:val="20"/>
        </w:rPr>
        <w:t xml:space="preserve"> Materials submitted must include a copy of the front cover, title page, copyright page(s), and contents page(s) from the book.</w:t>
      </w:r>
      <w:r w:rsidR="0073303E">
        <w:rPr>
          <w:sz w:val="20"/>
        </w:rPr>
        <w:t xml:space="preserve"> A PDF copy of the book section</w:t>
      </w:r>
      <w:r w:rsidR="00F30A36">
        <w:rPr>
          <w:sz w:val="20"/>
        </w:rPr>
        <w:t xml:space="preserve"> as an AAM</w:t>
      </w:r>
      <w:r w:rsidR="0073303E">
        <w:rPr>
          <w:sz w:val="20"/>
        </w:rPr>
        <w:t xml:space="preserve"> must be provided.</w:t>
      </w:r>
    </w:p>
    <w:p w14:paraId="1D9C6503" w14:textId="7AD63EB7" w:rsidR="002723F2" w:rsidRDefault="002723F2" w:rsidP="00390092">
      <w:pPr>
        <w:pStyle w:val="BodyText"/>
        <w:numPr>
          <w:ilvl w:val="1"/>
          <w:numId w:val="3"/>
        </w:numPr>
        <w:spacing w:line="276" w:lineRule="auto"/>
        <w:jc w:val="both"/>
        <w:rPr>
          <w:sz w:val="20"/>
        </w:rPr>
      </w:pPr>
      <w:r w:rsidRPr="002723F2">
        <w:rPr>
          <w:b/>
          <w:sz w:val="20"/>
        </w:rPr>
        <w:t>Compositions</w:t>
      </w:r>
      <w:r>
        <w:rPr>
          <w:sz w:val="20"/>
        </w:rPr>
        <w:t xml:space="preserve"> </w:t>
      </w:r>
      <w:r w:rsidR="00954B35">
        <w:rPr>
          <w:sz w:val="20"/>
        </w:rPr>
        <w:t>must be</w:t>
      </w:r>
      <w:r>
        <w:rPr>
          <w:sz w:val="20"/>
        </w:rPr>
        <w:t xml:space="preserve"> original scores, first performances, or first recordings of musical compositions. </w:t>
      </w:r>
      <w:r w:rsidR="0073303E">
        <w:rPr>
          <w:sz w:val="20"/>
        </w:rPr>
        <w:t xml:space="preserve">A PDF of the score </w:t>
      </w:r>
      <w:r w:rsidR="00AD2D81">
        <w:rPr>
          <w:sz w:val="20"/>
        </w:rPr>
        <w:t xml:space="preserve">and/or a </w:t>
      </w:r>
      <w:r w:rsidR="0073303E">
        <w:rPr>
          <w:sz w:val="20"/>
        </w:rPr>
        <w:t>video</w:t>
      </w:r>
      <w:r w:rsidR="00AD2D81">
        <w:rPr>
          <w:sz w:val="20"/>
        </w:rPr>
        <w:t xml:space="preserve"> or </w:t>
      </w:r>
      <w:r w:rsidR="0073303E">
        <w:rPr>
          <w:sz w:val="20"/>
        </w:rPr>
        <w:t>audio recording must be provided</w:t>
      </w:r>
      <w:r w:rsidR="00F30A36">
        <w:rPr>
          <w:sz w:val="20"/>
        </w:rPr>
        <w:t>.</w:t>
      </w:r>
    </w:p>
    <w:p w14:paraId="6B320759" w14:textId="642EC31C" w:rsidR="002723F2" w:rsidRDefault="002723F2" w:rsidP="00390092">
      <w:pPr>
        <w:pStyle w:val="BodyText"/>
        <w:numPr>
          <w:ilvl w:val="1"/>
          <w:numId w:val="3"/>
        </w:numPr>
        <w:spacing w:line="276" w:lineRule="auto"/>
        <w:jc w:val="both"/>
        <w:rPr>
          <w:sz w:val="20"/>
        </w:rPr>
      </w:pPr>
      <w:r w:rsidRPr="008301DD">
        <w:rPr>
          <w:b/>
          <w:sz w:val="20"/>
        </w:rPr>
        <w:t>Creative projects</w:t>
      </w:r>
      <w:r>
        <w:rPr>
          <w:sz w:val="20"/>
        </w:rPr>
        <w:t xml:space="preserve"> </w:t>
      </w:r>
      <w:r w:rsidR="00954B35">
        <w:rPr>
          <w:sz w:val="20"/>
        </w:rPr>
        <w:t>must be</w:t>
      </w:r>
      <w:r>
        <w:rPr>
          <w:sz w:val="20"/>
        </w:rPr>
        <w:t xml:space="preserve"> </w:t>
      </w:r>
      <w:r w:rsidR="008301DD">
        <w:rPr>
          <w:sz w:val="20"/>
        </w:rPr>
        <w:t>creative outputs of multiple parts in different media/formats to form one cohesive output</w:t>
      </w:r>
      <w:r w:rsidR="00AD2D81">
        <w:rPr>
          <w:sz w:val="20"/>
        </w:rPr>
        <w:t xml:space="preserve">. These can also be </w:t>
      </w:r>
      <w:r w:rsidR="00A51BAC">
        <w:rPr>
          <w:sz w:val="20"/>
        </w:rPr>
        <w:t xml:space="preserve">substantial </w:t>
      </w:r>
      <w:r w:rsidR="008301DD">
        <w:rPr>
          <w:sz w:val="20"/>
        </w:rPr>
        <w:t>creative outputs</w:t>
      </w:r>
      <w:r w:rsidR="00A51BAC">
        <w:rPr>
          <w:sz w:val="20"/>
        </w:rPr>
        <w:t xml:space="preserve"> of many parts</w:t>
      </w:r>
      <w:r w:rsidR="008301DD">
        <w:rPr>
          <w:sz w:val="20"/>
        </w:rPr>
        <w:t xml:space="preserve"> where other item classifications are unsuitable.</w:t>
      </w:r>
      <w:r w:rsidR="00AD2D81">
        <w:rPr>
          <w:sz w:val="20"/>
        </w:rPr>
        <w:t xml:space="preserve"> Representation of the project must be provided in an appropriate format, see other output types for clarification.</w:t>
      </w:r>
    </w:p>
    <w:p w14:paraId="013C1AAF" w14:textId="7F011651" w:rsidR="00584F96" w:rsidRDefault="00584F96" w:rsidP="00390092">
      <w:pPr>
        <w:pStyle w:val="BodyText"/>
        <w:numPr>
          <w:ilvl w:val="1"/>
          <w:numId w:val="3"/>
        </w:numPr>
        <w:spacing w:line="276" w:lineRule="auto"/>
        <w:jc w:val="both"/>
        <w:rPr>
          <w:sz w:val="20"/>
        </w:rPr>
      </w:pPr>
      <w:r w:rsidRPr="008301DD">
        <w:rPr>
          <w:b/>
          <w:sz w:val="20"/>
        </w:rPr>
        <w:t>Designs</w:t>
      </w:r>
      <w:r>
        <w:rPr>
          <w:sz w:val="20"/>
        </w:rPr>
        <w:t xml:space="preserve"> </w:t>
      </w:r>
      <w:r w:rsidR="00954B35">
        <w:rPr>
          <w:sz w:val="20"/>
        </w:rPr>
        <w:t>must be</w:t>
      </w:r>
      <w:r w:rsidR="008301DD">
        <w:rPr>
          <w:sz w:val="20"/>
        </w:rPr>
        <w:t xml:space="preserve"> creative research/problem-solving outputs in the form of design drawings, books, models, or websites.</w:t>
      </w:r>
      <w:r w:rsidR="00A51BAC">
        <w:rPr>
          <w:sz w:val="20"/>
        </w:rPr>
        <w:t xml:space="preserve"> There must be sufficient materials provided that show the design and research process. </w:t>
      </w:r>
      <w:r w:rsidR="008301DD">
        <w:rPr>
          <w:sz w:val="20"/>
        </w:rPr>
        <w:t xml:space="preserve"> This can include fashion design, textile design,</w:t>
      </w:r>
      <w:r w:rsidR="008C64AE">
        <w:rPr>
          <w:sz w:val="20"/>
        </w:rPr>
        <w:t xml:space="preserve"> graphic design, multimedia design, sound design etc.</w:t>
      </w:r>
      <w:r w:rsidR="00AD2D81">
        <w:rPr>
          <w:sz w:val="20"/>
        </w:rPr>
        <w:t xml:space="preserve"> Representation of the design(s) (usually as </w:t>
      </w:r>
      <w:r w:rsidR="00E0649B">
        <w:rPr>
          <w:sz w:val="20"/>
        </w:rPr>
        <w:t>JPGs and a PDF portfolio</w:t>
      </w:r>
      <w:r w:rsidR="00AD2D81">
        <w:rPr>
          <w:sz w:val="20"/>
        </w:rPr>
        <w:t>) must be provided.</w:t>
      </w:r>
    </w:p>
    <w:p w14:paraId="06108303" w14:textId="3B746989" w:rsidR="00584F96" w:rsidRDefault="00584F96" w:rsidP="00390092">
      <w:pPr>
        <w:pStyle w:val="BodyText"/>
        <w:numPr>
          <w:ilvl w:val="1"/>
          <w:numId w:val="3"/>
        </w:numPr>
        <w:spacing w:line="276" w:lineRule="auto"/>
        <w:jc w:val="both"/>
        <w:rPr>
          <w:sz w:val="20"/>
        </w:rPr>
      </w:pPr>
      <w:r w:rsidRPr="000B651B">
        <w:rPr>
          <w:b/>
          <w:sz w:val="20"/>
        </w:rPr>
        <w:t>Digital videos</w:t>
      </w:r>
      <w:r>
        <w:rPr>
          <w:sz w:val="20"/>
        </w:rPr>
        <w:t xml:space="preserve"> </w:t>
      </w:r>
      <w:r w:rsidR="00954B35">
        <w:rPr>
          <w:sz w:val="20"/>
        </w:rPr>
        <w:t>must be</w:t>
      </w:r>
      <w:r w:rsidR="000B651B">
        <w:rPr>
          <w:sz w:val="20"/>
        </w:rPr>
        <w:t xml:space="preserve"> creative outputs including films, documentaries, computer games and animations. This c</w:t>
      </w:r>
      <w:bookmarkStart w:id="0" w:name="_GoBack"/>
      <w:bookmarkEnd w:id="0"/>
      <w:r w:rsidR="000B651B">
        <w:rPr>
          <w:sz w:val="20"/>
        </w:rPr>
        <w:t>ategory does not include recordings of presentations.</w:t>
      </w:r>
      <w:r w:rsidR="00AD2D81">
        <w:rPr>
          <w:sz w:val="20"/>
        </w:rPr>
        <w:t xml:space="preserve"> A digital copy of the video in an mp4 format must be provided.</w:t>
      </w:r>
    </w:p>
    <w:p w14:paraId="43A73295" w14:textId="59D63DF0" w:rsidR="000B651B" w:rsidRDefault="00584F96" w:rsidP="000B651B">
      <w:pPr>
        <w:pStyle w:val="BodyText"/>
        <w:numPr>
          <w:ilvl w:val="1"/>
          <w:numId w:val="3"/>
        </w:numPr>
        <w:spacing w:line="276" w:lineRule="auto"/>
        <w:jc w:val="both"/>
        <w:rPr>
          <w:sz w:val="20"/>
        </w:rPr>
      </w:pPr>
      <w:r w:rsidRPr="000B651B">
        <w:rPr>
          <w:b/>
          <w:sz w:val="20"/>
        </w:rPr>
        <w:t>Journal articles</w:t>
      </w:r>
      <w:r>
        <w:rPr>
          <w:sz w:val="20"/>
        </w:rPr>
        <w:t xml:space="preserve"> </w:t>
      </w:r>
      <w:r w:rsidR="00954B35">
        <w:rPr>
          <w:sz w:val="20"/>
        </w:rPr>
        <w:t>must be</w:t>
      </w:r>
      <w:r w:rsidR="000B651B">
        <w:rPr>
          <w:sz w:val="20"/>
        </w:rPr>
        <w:t xml:space="preserve"> articles published in academic journals with a</w:t>
      </w:r>
      <w:r w:rsidR="00C85598">
        <w:rPr>
          <w:sz w:val="20"/>
        </w:rPr>
        <w:t xml:space="preserve"> DOI and/or</w:t>
      </w:r>
      <w:r w:rsidR="000B651B">
        <w:rPr>
          <w:sz w:val="20"/>
        </w:rPr>
        <w:t xml:space="preserve"> ISSN. </w:t>
      </w:r>
      <w:r w:rsidR="00A51BAC">
        <w:rPr>
          <w:sz w:val="20"/>
        </w:rPr>
        <w:t>J</w:t>
      </w:r>
      <w:r w:rsidR="000B651B">
        <w:rPr>
          <w:sz w:val="20"/>
        </w:rPr>
        <w:t>ournal articles are</w:t>
      </w:r>
      <w:r w:rsidR="00A51BAC">
        <w:rPr>
          <w:sz w:val="20"/>
        </w:rPr>
        <w:t xml:space="preserve"> substantive and are typically</w:t>
      </w:r>
      <w:r w:rsidR="000B651B">
        <w:rPr>
          <w:sz w:val="20"/>
        </w:rPr>
        <w:t xml:space="preserve"> 5000-words or over in length and must include bibliographical content.</w:t>
      </w:r>
      <w:r w:rsidR="00AD2D81">
        <w:rPr>
          <w:sz w:val="20"/>
        </w:rPr>
        <w:t xml:space="preserve"> A PDF copy of the AAM or </w:t>
      </w:r>
      <w:proofErr w:type="spellStart"/>
      <w:r w:rsidR="00AD2D81">
        <w:rPr>
          <w:sz w:val="20"/>
        </w:rPr>
        <w:t>VoR</w:t>
      </w:r>
      <w:proofErr w:type="spellEnd"/>
      <w:r w:rsidR="00AD2D81">
        <w:rPr>
          <w:sz w:val="20"/>
        </w:rPr>
        <w:t xml:space="preserve"> must be provided, whichever is appropriate. </w:t>
      </w:r>
    </w:p>
    <w:p w14:paraId="1A1904E9" w14:textId="674BD22D" w:rsidR="00584F96" w:rsidRDefault="00584F96" w:rsidP="00390092">
      <w:pPr>
        <w:pStyle w:val="BodyText"/>
        <w:numPr>
          <w:ilvl w:val="1"/>
          <w:numId w:val="3"/>
        </w:numPr>
        <w:spacing w:line="276" w:lineRule="auto"/>
        <w:jc w:val="both"/>
        <w:rPr>
          <w:sz w:val="20"/>
        </w:rPr>
      </w:pPr>
      <w:r w:rsidRPr="000B651B">
        <w:rPr>
          <w:b/>
          <w:sz w:val="20"/>
        </w:rPr>
        <w:t>Published conference proceedings</w:t>
      </w:r>
      <w:r>
        <w:rPr>
          <w:sz w:val="20"/>
        </w:rPr>
        <w:t xml:space="preserve"> </w:t>
      </w:r>
      <w:r w:rsidR="00954B35">
        <w:rPr>
          <w:sz w:val="20"/>
        </w:rPr>
        <w:t>must be</w:t>
      </w:r>
      <w:r w:rsidR="000B651B">
        <w:rPr>
          <w:sz w:val="20"/>
        </w:rPr>
        <w:t xml:space="preserve"> </w:t>
      </w:r>
      <w:r w:rsidR="00A51BAC">
        <w:rPr>
          <w:sz w:val="20"/>
        </w:rPr>
        <w:t xml:space="preserve">substantial </w:t>
      </w:r>
      <w:r w:rsidR="000B651B">
        <w:rPr>
          <w:sz w:val="20"/>
        </w:rPr>
        <w:t xml:space="preserve">published texts arising from conferences with an ISSN, ISBN, or DOI. </w:t>
      </w:r>
      <w:r w:rsidR="00AD2D81">
        <w:rPr>
          <w:sz w:val="20"/>
        </w:rPr>
        <w:t xml:space="preserve">A PDF copy </w:t>
      </w:r>
      <w:r w:rsidR="00812DCB">
        <w:rPr>
          <w:sz w:val="20"/>
        </w:rPr>
        <w:t xml:space="preserve">of the AAM or </w:t>
      </w:r>
      <w:proofErr w:type="spellStart"/>
      <w:r w:rsidR="00812DCB">
        <w:rPr>
          <w:sz w:val="20"/>
        </w:rPr>
        <w:t>VoR</w:t>
      </w:r>
      <w:proofErr w:type="spellEnd"/>
      <w:r w:rsidR="00812DCB">
        <w:rPr>
          <w:sz w:val="20"/>
        </w:rPr>
        <w:t xml:space="preserve"> </w:t>
      </w:r>
      <w:r w:rsidR="00AD2D81">
        <w:rPr>
          <w:sz w:val="20"/>
        </w:rPr>
        <w:t>must be provided</w:t>
      </w:r>
      <w:r w:rsidR="00812DCB">
        <w:rPr>
          <w:sz w:val="20"/>
        </w:rPr>
        <w:t>, whichever is appropriate</w:t>
      </w:r>
      <w:r w:rsidR="00AD2D81">
        <w:rPr>
          <w:sz w:val="20"/>
        </w:rPr>
        <w:t>.</w:t>
      </w:r>
    </w:p>
    <w:p w14:paraId="4CA4A6DF" w14:textId="718A6E8B" w:rsidR="00584F96" w:rsidRDefault="00584F96" w:rsidP="00390092">
      <w:pPr>
        <w:pStyle w:val="BodyText"/>
        <w:numPr>
          <w:ilvl w:val="1"/>
          <w:numId w:val="3"/>
        </w:numPr>
        <w:spacing w:line="276" w:lineRule="auto"/>
        <w:jc w:val="both"/>
        <w:rPr>
          <w:sz w:val="20"/>
        </w:rPr>
      </w:pPr>
      <w:r w:rsidRPr="000B651B">
        <w:rPr>
          <w:b/>
          <w:sz w:val="20"/>
        </w:rPr>
        <w:t>Exhibitions</w:t>
      </w:r>
      <w:r>
        <w:rPr>
          <w:sz w:val="20"/>
        </w:rPr>
        <w:t xml:space="preserve"> </w:t>
      </w:r>
      <w:r w:rsidR="00954B35">
        <w:rPr>
          <w:sz w:val="20"/>
        </w:rPr>
        <w:t>must be</w:t>
      </w:r>
      <w:r w:rsidR="000B651B">
        <w:rPr>
          <w:sz w:val="20"/>
        </w:rPr>
        <w:t xml:space="preserve"> solo exhibitions or curatorial projects. </w:t>
      </w:r>
      <w:r w:rsidR="00954B35">
        <w:rPr>
          <w:sz w:val="20"/>
        </w:rPr>
        <w:t xml:space="preserve">There must be sufficient </w:t>
      </w:r>
      <w:r w:rsidR="00954B35">
        <w:rPr>
          <w:sz w:val="20"/>
        </w:rPr>
        <w:lastRenderedPageBreak/>
        <w:t>materials to show the research narrative, including method and insights.</w:t>
      </w:r>
      <w:r w:rsidR="00AD2D81" w:rsidRPr="00AD2D81">
        <w:rPr>
          <w:sz w:val="20"/>
        </w:rPr>
        <w:t xml:space="preserve"> </w:t>
      </w:r>
      <w:r w:rsidR="00AD2D81">
        <w:rPr>
          <w:sz w:val="20"/>
        </w:rPr>
        <w:t xml:space="preserve">Representation of the exhibition (usually as </w:t>
      </w:r>
      <w:r w:rsidR="00E0649B">
        <w:rPr>
          <w:sz w:val="20"/>
        </w:rPr>
        <w:t>JPGs and a</w:t>
      </w:r>
      <w:r w:rsidR="00E0649B">
        <w:rPr>
          <w:sz w:val="20"/>
        </w:rPr>
        <w:t xml:space="preserve"> PDF portfolio</w:t>
      </w:r>
      <w:r w:rsidR="00AD2D81">
        <w:rPr>
          <w:sz w:val="20"/>
        </w:rPr>
        <w:t>) must be provided.</w:t>
      </w:r>
    </w:p>
    <w:p w14:paraId="0E811AF6" w14:textId="168D512F" w:rsidR="00584F96" w:rsidRDefault="00584F96" w:rsidP="00390092">
      <w:pPr>
        <w:pStyle w:val="BodyText"/>
        <w:numPr>
          <w:ilvl w:val="1"/>
          <w:numId w:val="3"/>
        </w:numPr>
        <w:spacing w:line="276" w:lineRule="auto"/>
        <w:jc w:val="both"/>
        <w:rPr>
          <w:sz w:val="20"/>
        </w:rPr>
      </w:pPr>
      <w:r w:rsidRPr="00954B35">
        <w:rPr>
          <w:b/>
          <w:sz w:val="20"/>
        </w:rPr>
        <w:t>Patents</w:t>
      </w:r>
      <w:r>
        <w:rPr>
          <w:sz w:val="20"/>
        </w:rPr>
        <w:t xml:space="preserve"> </w:t>
      </w:r>
      <w:r w:rsidR="00954B35">
        <w:rPr>
          <w:sz w:val="20"/>
        </w:rPr>
        <w:t>must be g</w:t>
      </w:r>
      <w:r w:rsidR="00954B35" w:rsidRPr="00954B35">
        <w:rPr>
          <w:sz w:val="20"/>
        </w:rPr>
        <w:t>ranted patents, copyrights, trademarks, or registered designs on specific products or processes</w:t>
      </w:r>
      <w:r w:rsidR="00954B35">
        <w:rPr>
          <w:sz w:val="20"/>
        </w:rPr>
        <w:t>.</w:t>
      </w:r>
      <w:r w:rsidR="00AD2D81">
        <w:rPr>
          <w:sz w:val="20"/>
        </w:rPr>
        <w:t xml:space="preserve"> A PDF copy of the patent must be provided.</w:t>
      </w:r>
    </w:p>
    <w:p w14:paraId="3E5F6B62" w14:textId="40374F18" w:rsidR="00584F96" w:rsidRPr="00390092" w:rsidRDefault="00584F96" w:rsidP="00390092">
      <w:pPr>
        <w:pStyle w:val="BodyText"/>
        <w:numPr>
          <w:ilvl w:val="1"/>
          <w:numId w:val="3"/>
        </w:numPr>
        <w:spacing w:line="276" w:lineRule="auto"/>
        <w:jc w:val="both"/>
        <w:rPr>
          <w:sz w:val="20"/>
        </w:rPr>
      </w:pPr>
      <w:r w:rsidRPr="0073303E">
        <w:rPr>
          <w:b/>
          <w:sz w:val="20"/>
        </w:rPr>
        <w:t>Research reports</w:t>
      </w:r>
      <w:r>
        <w:rPr>
          <w:sz w:val="20"/>
        </w:rPr>
        <w:t xml:space="preserve"> </w:t>
      </w:r>
      <w:r w:rsidR="00954B35">
        <w:rPr>
          <w:sz w:val="20"/>
        </w:rPr>
        <w:t xml:space="preserve">must be </w:t>
      </w:r>
      <w:r w:rsidR="0073303E">
        <w:rPr>
          <w:sz w:val="20"/>
        </w:rPr>
        <w:t>reports commissioned and/or funded by an external organi</w:t>
      </w:r>
      <w:r w:rsidR="00A51BAC">
        <w:rPr>
          <w:sz w:val="20"/>
        </w:rPr>
        <w:t>s</w:t>
      </w:r>
      <w:r w:rsidR="0073303E">
        <w:rPr>
          <w:sz w:val="20"/>
        </w:rPr>
        <w:t xml:space="preserve">ation including reports for private companies, government departments and non-governmental </w:t>
      </w:r>
      <w:proofErr w:type="spellStart"/>
      <w:r w:rsidR="0073303E">
        <w:rPr>
          <w:sz w:val="20"/>
        </w:rPr>
        <w:t>organisations</w:t>
      </w:r>
      <w:proofErr w:type="spellEnd"/>
      <w:r w:rsidR="0073303E">
        <w:rPr>
          <w:sz w:val="20"/>
        </w:rPr>
        <w:t>.</w:t>
      </w:r>
      <w:r w:rsidR="00AD2D81">
        <w:rPr>
          <w:sz w:val="20"/>
        </w:rPr>
        <w:t xml:space="preserve"> A PDF copy of the report must be provided.</w:t>
      </w:r>
    </w:p>
    <w:p w14:paraId="63BEE39C" w14:textId="77777777" w:rsidR="00F30C99" w:rsidRPr="00390092" w:rsidRDefault="00F30C99" w:rsidP="00A17075">
      <w:pPr>
        <w:pStyle w:val="BodyText"/>
        <w:spacing w:line="276" w:lineRule="auto"/>
        <w:jc w:val="both"/>
        <w:rPr>
          <w:sz w:val="20"/>
        </w:rPr>
      </w:pPr>
    </w:p>
    <w:p w14:paraId="38189A5D" w14:textId="6AC174BA" w:rsidR="00F30C99" w:rsidRPr="00390092" w:rsidRDefault="00A17075" w:rsidP="00A17075">
      <w:pPr>
        <w:pStyle w:val="BodyText"/>
        <w:numPr>
          <w:ilvl w:val="0"/>
          <w:numId w:val="3"/>
        </w:numPr>
        <w:spacing w:line="276" w:lineRule="auto"/>
        <w:jc w:val="both"/>
        <w:rPr>
          <w:sz w:val="20"/>
        </w:rPr>
      </w:pPr>
      <w:r w:rsidRPr="00390092">
        <w:rPr>
          <w:sz w:val="20"/>
        </w:rPr>
        <w:t xml:space="preserve">Outputs </w:t>
      </w:r>
      <w:r w:rsidR="00F30C99" w:rsidRPr="00390092">
        <w:rPr>
          <w:sz w:val="20"/>
        </w:rPr>
        <w:t xml:space="preserve">must demonstrate </w:t>
      </w:r>
      <w:r w:rsidRPr="00390092">
        <w:rPr>
          <w:sz w:val="20"/>
        </w:rPr>
        <w:t xml:space="preserve">having been through a </w:t>
      </w:r>
      <w:r w:rsidRPr="00390092">
        <w:rPr>
          <w:b/>
          <w:sz w:val="20"/>
        </w:rPr>
        <w:t>rigorous</w:t>
      </w:r>
      <w:r w:rsidR="00F30C99" w:rsidRPr="00390092">
        <w:rPr>
          <w:sz w:val="20"/>
        </w:rPr>
        <w:t xml:space="preserve"> </w:t>
      </w:r>
      <w:r w:rsidR="00C81D45">
        <w:rPr>
          <w:sz w:val="20"/>
        </w:rPr>
        <w:t xml:space="preserve">independent </w:t>
      </w:r>
      <w:r w:rsidR="00F30C99" w:rsidRPr="00390092">
        <w:rPr>
          <w:sz w:val="20"/>
        </w:rPr>
        <w:t>peer</w:t>
      </w:r>
      <w:r w:rsidRPr="00390092">
        <w:rPr>
          <w:sz w:val="20"/>
        </w:rPr>
        <w:t xml:space="preserve"> </w:t>
      </w:r>
      <w:r w:rsidR="00F30C99" w:rsidRPr="00390092">
        <w:rPr>
          <w:sz w:val="20"/>
        </w:rPr>
        <w:t>review</w:t>
      </w:r>
      <w:r w:rsidRPr="00390092">
        <w:rPr>
          <w:sz w:val="20"/>
        </w:rPr>
        <w:t xml:space="preserve"> process</w:t>
      </w:r>
      <w:r w:rsidR="00F30C99" w:rsidRPr="00390092">
        <w:rPr>
          <w:sz w:val="20"/>
        </w:rPr>
        <w:t>.</w:t>
      </w:r>
    </w:p>
    <w:p w14:paraId="0A09AE47" w14:textId="77777777" w:rsidR="00030F20" w:rsidRPr="00390092" w:rsidRDefault="00030F20" w:rsidP="00A17075">
      <w:pPr>
        <w:pStyle w:val="ListParagraph"/>
        <w:spacing w:line="276" w:lineRule="auto"/>
        <w:jc w:val="both"/>
        <w:rPr>
          <w:sz w:val="20"/>
        </w:rPr>
      </w:pPr>
    </w:p>
    <w:p w14:paraId="7ABE6019" w14:textId="68105C06" w:rsidR="00A17075" w:rsidRPr="00390092" w:rsidRDefault="00A17075" w:rsidP="00A17075">
      <w:pPr>
        <w:pStyle w:val="BodyText"/>
        <w:numPr>
          <w:ilvl w:val="1"/>
          <w:numId w:val="3"/>
        </w:numPr>
        <w:spacing w:line="276" w:lineRule="auto"/>
        <w:jc w:val="both"/>
        <w:rPr>
          <w:sz w:val="20"/>
        </w:rPr>
      </w:pPr>
      <w:r w:rsidRPr="00390092">
        <w:rPr>
          <w:sz w:val="20"/>
        </w:rPr>
        <w:t xml:space="preserve">Peer review is the evaluation of work by </w:t>
      </w:r>
      <w:r w:rsidRPr="00390092">
        <w:rPr>
          <w:b/>
          <w:sz w:val="20"/>
        </w:rPr>
        <w:t>one or more</w:t>
      </w:r>
      <w:r w:rsidRPr="00390092">
        <w:rPr>
          <w:sz w:val="20"/>
        </w:rPr>
        <w:t xml:space="preserve"> people within the same field as the producer(s) of the work.</w:t>
      </w:r>
    </w:p>
    <w:p w14:paraId="149A99C4" w14:textId="38150A41" w:rsidR="00030F20" w:rsidRPr="00390092" w:rsidRDefault="00030F20" w:rsidP="00A17075">
      <w:pPr>
        <w:pStyle w:val="BodyText"/>
        <w:numPr>
          <w:ilvl w:val="1"/>
          <w:numId w:val="3"/>
        </w:numPr>
        <w:spacing w:line="276" w:lineRule="auto"/>
        <w:jc w:val="both"/>
        <w:rPr>
          <w:sz w:val="20"/>
        </w:rPr>
      </w:pPr>
      <w:r w:rsidRPr="00390092">
        <w:rPr>
          <w:sz w:val="20"/>
        </w:rPr>
        <w:t>Peer</w:t>
      </w:r>
      <w:r w:rsidR="00A17075" w:rsidRPr="00390092">
        <w:rPr>
          <w:sz w:val="20"/>
        </w:rPr>
        <w:t xml:space="preserve"> </w:t>
      </w:r>
      <w:r w:rsidRPr="00390092">
        <w:rPr>
          <w:sz w:val="20"/>
        </w:rPr>
        <w:t xml:space="preserve">review for books and journal articles is </w:t>
      </w:r>
      <w:r w:rsidR="00A17075" w:rsidRPr="00390092">
        <w:rPr>
          <w:sz w:val="20"/>
        </w:rPr>
        <w:t xml:space="preserve">a process </w:t>
      </w:r>
      <w:r w:rsidRPr="00390092">
        <w:rPr>
          <w:sz w:val="20"/>
        </w:rPr>
        <w:t xml:space="preserve">typically instigated by the </w:t>
      </w:r>
      <w:r w:rsidRPr="00390092">
        <w:rPr>
          <w:b/>
          <w:sz w:val="20"/>
        </w:rPr>
        <w:t>publisher</w:t>
      </w:r>
      <w:r w:rsidRPr="00390092">
        <w:rPr>
          <w:sz w:val="20"/>
        </w:rPr>
        <w:t>.</w:t>
      </w:r>
    </w:p>
    <w:p w14:paraId="22453853" w14:textId="4CB7176E" w:rsidR="00030F20" w:rsidRPr="00390092" w:rsidRDefault="00030F20" w:rsidP="00A17075">
      <w:pPr>
        <w:pStyle w:val="BodyText"/>
        <w:numPr>
          <w:ilvl w:val="1"/>
          <w:numId w:val="3"/>
        </w:numPr>
        <w:spacing w:line="276" w:lineRule="auto"/>
        <w:jc w:val="both"/>
        <w:rPr>
          <w:sz w:val="20"/>
        </w:rPr>
      </w:pPr>
      <w:r w:rsidRPr="00390092">
        <w:rPr>
          <w:sz w:val="20"/>
        </w:rPr>
        <w:t>Peer</w:t>
      </w:r>
      <w:r w:rsidR="00A17075" w:rsidRPr="00390092">
        <w:rPr>
          <w:sz w:val="20"/>
        </w:rPr>
        <w:t xml:space="preserve"> </w:t>
      </w:r>
      <w:r w:rsidRPr="00390092">
        <w:rPr>
          <w:sz w:val="20"/>
        </w:rPr>
        <w:t xml:space="preserve">review for book sections is </w:t>
      </w:r>
      <w:r w:rsidR="00A17075" w:rsidRPr="00390092">
        <w:rPr>
          <w:sz w:val="20"/>
        </w:rPr>
        <w:t xml:space="preserve">a process </w:t>
      </w:r>
      <w:r w:rsidRPr="00390092">
        <w:rPr>
          <w:sz w:val="20"/>
        </w:rPr>
        <w:t xml:space="preserve">typically instigated by the </w:t>
      </w:r>
      <w:r w:rsidR="00406DEA" w:rsidRPr="00AD2D81">
        <w:rPr>
          <w:b/>
          <w:sz w:val="20"/>
        </w:rPr>
        <w:t>publisher and/or</w:t>
      </w:r>
      <w:r w:rsidR="00406DEA">
        <w:rPr>
          <w:sz w:val="20"/>
        </w:rPr>
        <w:t xml:space="preserve"> </w:t>
      </w:r>
      <w:r w:rsidRPr="00390092">
        <w:rPr>
          <w:b/>
          <w:sz w:val="20"/>
        </w:rPr>
        <w:t>editor</w:t>
      </w:r>
      <w:r w:rsidRPr="00390092">
        <w:rPr>
          <w:sz w:val="20"/>
        </w:rPr>
        <w:t>.</w:t>
      </w:r>
    </w:p>
    <w:p w14:paraId="3B096631" w14:textId="5EAAA448" w:rsidR="00030F20" w:rsidRPr="00390092" w:rsidRDefault="00030F20" w:rsidP="00A17075">
      <w:pPr>
        <w:pStyle w:val="BodyText"/>
        <w:numPr>
          <w:ilvl w:val="1"/>
          <w:numId w:val="3"/>
        </w:numPr>
        <w:spacing w:line="276" w:lineRule="auto"/>
        <w:jc w:val="both"/>
        <w:rPr>
          <w:sz w:val="20"/>
        </w:rPr>
      </w:pPr>
      <w:r w:rsidRPr="00390092">
        <w:rPr>
          <w:sz w:val="20"/>
        </w:rPr>
        <w:t>Peer</w:t>
      </w:r>
      <w:r w:rsidR="00A17075" w:rsidRPr="00390092">
        <w:rPr>
          <w:sz w:val="20"/>
        </w:rPr>
        <w:t xml:space="preserve"> </w:t>
      </w:r>
      <w:r w:rsidRPr="00390092">
        <w:rPr>
          <w:sz w:val="20"/>
        </w:rPr>
        <w:t xml:space="preserve">review for creative outputs (artefacts, exhibitions, creative projects etc.) is </w:t>
      </w:r>
      <w:r w:rsidR="00A17075" w:rsidRPr="00390092">
        <w:rPr>
          <w:sz w:val="20"/>
        </w:rPr>
        <w:t xml:space="preserve">a process </w:t>
      </w:r>
      <w:r w:rsidRPr="00390092">
        <w:rPr>
          <w:sz w:val="20"/>
        </w:rPr>
        <w:t xml:space="preserve">typically instigated by the </w:t>
      </w:r>
      <w:r w:rsidRPr="00390092">
        <w:rPr>
          <w:b/>
          <w:sz w:val="20"/>
        </w:rPr>
        <w:t>disseminator</w:t>
      </w:r>
      <w:r w:rsidRPr="00390092">
        <w:rPr>
          <w:sz w:val="20"/>
        </w:rPr>
        <w:t>.</w:t>
      </w:r>
    </w:p>
    <w:p w14:paraId="53C7AC59" w14:textId="3C46639C" w:rsidR="00030F20" w:rsidRPr="00390092" w:rsidRDefault="00030F20" w:rsidP="00A17075">
      <w:pPr>
        <w:pStyle w:val="BodyText"/>
        <w:numPr>
          <w:ilvl w:val="1"/>
          <w:numId w:val="3"/>
        </w:numPr>
        <w:spacing w:line="276" w:lineRule="auto"/>
        <w:jc w:val="both"/>
        <w:rPr>
          <w:b/>
          <w:sz w:val="20"/>
        </w:rPr>
      </w:pPr>
      <w:r w:rsidRPr="00390092">
        <w:rPr>
          <w:sz w:val="20"/>
        </w:rPr>
        <w:t>Researchers cannot peer</w:t>
      </w:r>
      <w:r w:rsidR="00A17075" w:rsidRPr="00390092">
        <w:rPr>
          <w:sz w:val="20"/>
        </w:rPr>
        <w:t xml:space="preserve"> </w:t>
      </w:r>
      <w:r w:rsidRPr="00390092">
        <w:rPr>
          <w:sz w:val="20"/>
        </w:rPr>
        <w:t>review their own work,</w:t>
      </w:r>
      <w:r w:rsidR="00521B9D">
        <w:rPr>
          <w:sz w:val="20"/>
        </w:rPr>
        <w:t xml:space="preserve"> </w:t>
      </w:r>
      <w:r w:rsidR="00521B9D" w:rsidRPr="00521B9D">
        <w:rPr>
          <w:sz w:val="20"/>
        </w:rPr>
        <w:t>as there is no independent objective critical distance</w:t>
      </w:r>
      <w:r w:rsidR="00521B9D">
        <w:rPr>
          <w:sz w:val="20"/>
        </w:rPr>
        <w:t>.</w:t>
      </w:r>
      <w:r w:rsidRPr="00390092">
        <w:rPr>
          <w:sz w:val="20"/>
        </w:rPr>
        <w:t xml:space="preserve"> </w:t>
      </w:r>
      <w:r w:rsidR="00521B9D">
        <w:rPr>
          <w:sz w:val="20"/>
        </w:rPr>
        <w:t>T</w:t>
      </w:r>
      <w:r w:rsidR="00406DEA">
        <w:rPr>
          <w:sz w:val="20"/>
        </w:rPr>
        <w:t xml:space="preserve">his could be seen as contributing to </w:t>
      </w:r>
      <w:r w:rsidRPr="00390092">
        <w:rPr>
          <w:b/>
          <w:sz w:val="20"/>
        </w:rPr>
        <w:t>self-publication</w:t>
      </w:r>
      <w:r w:rsidR="00521B9D" w:rsidRPr="00521B9D">
        <w:rPr>
          <w:sz w:val="20"/>
        </w:rPr>
        <w:t>.</w:t>
      </w:r>
    </w:p>
    <w:p w14:paraId="4603B0B7" w14:textId="77777777" w:rsidR="00F30C99" w:rsidRPr="00390092" w:rsidRDefault="00F30C99" w:rsidP="00A17075">
      <w:pPr>
        <w:pStyle w:val="BodyText"/>
        <w:spacing w:line="276" w:lineRule="auto"/>
        <w:ind w:left="720"/>
        <w:jc w:val="both"/>
        <w:rPr>
          <w:sz w:val="20"/>
        </w:rPr>
      </w:pPr>
    </w:p>
    <w:p w14:paraId="30C64214" w14:textId="5C6D74F2" w:rsidR="00F30C99" w:rsidRPr="00390092" w:rsidRDefault="00F30C99" w:rsidP="00A17075">
      <w:pPr>
        <w:pStyle w:val="BodyText"/>
        <w:numPr>
          <w:ilvl w:val="0"/>
          <w:numId w:val="3"/>
        </w:numPr>
        <w:spacing w:line="276" w:lineRule="auto"/>
        <w:jc w:val="both"/>
        <w:rPr>
          <w:sz w:val="20"/>
        </w:rPr>
      </w:pPr>
      <w:r w:rsidRPr="00390092">
        <w:rPr>
          <w:sz w:val="20"/>
        </w:rPr>
        <w:t xml:space="preserve">Outputs should </w:t>
      </w:r>
      <w:r w:rsidRPr="00390092">
        <w:rPr>
          <w:b/>
          <w:sz w:val="20"/>
        </w:rPr>
        <w:t>not</w:t>
      </w:r>
      <w:r w:rsidRPr="00390092">
        <w:rPr>
          <w:sz w:val="20"/>
        </w:rPr>
        <w:t xml:space="preserve"> be self-published.</w:t>
      </w:r>
    </w:p>
    <w:p w14:paraId="351101B2" w14:textId="77777777" w:rsidR="00030F20" w:rsidRPr="00390092" w:rsidRDefault="00030F20" w:rsidP="00A17075">
      <w:pPr>
        <w:pStyle w:val="ListParagraph"/>
        <w:spacing w:line="276" w:lineRule="auto"/>
        <w:jc w:val="both"/>
        <w:rPr>
          <w:sz w:val="20"/>
        </w:rPr>
      </w:pPr>
    </w:p>
    <w:p w14:paraId="6E2C5049" w14:textId="28D7974E" w:rsidR="00030F20" w:rsidRPr="00390092" w:rsidRDefault="00030F20" w:rsidP="00A17075">
      <w:pPr>
        <w:pStyle w:val="BodyText"/>
        <w:numPr>
          <w:ilvl w:val="1"/>
          <w:numId w:val="3"/>
        </w:numPr>
        <w:spacing w:line="276" w:lineRule="auto"/>
        <w:jc w:val="both"/>
        <w:rPr>
          <w:sz w:val="20"/>
        </w:rPr>
      </w:pPr>
      <w:r w:rsidRPr="00390092">
        <w:rPr>
          <w:sz w:val="20"/>
        </w:rPr>
        <w:t>Self-publishing is the publication</w:t>
      </w:r>
      <w:r w:rsidR="00B273C7" w:rsidRPr="00390092">
        <w:rPr>
          <w:sz w:val="20"/>
        </w:rPr>
        <w:t>/dissemination</w:t>
      </w:r>
      <w:r w:rsidRPr="00390092">
        <w:rPr>
          <w:sz w:val="20"/>
        </w:rPr>
        <w:t xml:space="preserve"> of research without the involvement of</w:t>
      </w:r>
      <w:r w:rsidR="00390092" w:rsidRPr="00390092">
        <w:rPr>
          <w:sz w:val="20"/>
        </w:rPr>
        <w:t>/peer review from</w:t>
      </w:r>
      <w:r w:rsidRPr="00390092">
        <w:rPr>
          <w:sz w:val="20"/>
        </w:rPr>
        <w:t xml:space="preserve"> an established</w:t>
      </w:r>
      <w:r w:rsidR="00406DEA">
        <w:rPr>
          <w:sz w:val="20"/>
        </w:rPr>
        <w:t xml:space="preserve"> external</w:t>
      </w:r>
      <w:r w:rsidRPr="00390092">
        <w:rPr>
          <w:sz w:val="20"/>
        </w:rPr>
        <w:t xml:space="preserve"> publisher</w:t>
      </w:r>
      <w:r w:rsidR="00B273C7" w:rsidRPr="00390092">
        <w:rPr>
          <w:sz w:val="20"/>
        </w:rPr>
        <w:t>/disseminator</w:t>
      </w:r>
      <w:r w:rsidR="00390092" w:rsidRPr="00390092">
        <w:rPr>
          <w:sz w:val="20"/>
        </w:rPr>
        <w:t>.</w:t>
      </w:r>
    </w:p>
    <w:p w14:paraId="6D30E8FF" w14:textId="52A06169" w:rsidR="00030F20" w:rsidRPr="00390092" w:rsidRDefault="00030F20" w:rsidP="00A17075">
      <w:pPr>
        <w:pStyle w:val="BodyText"/>
        <w:numPr>
          <w:ilvl w:val="1"/>
          <w:numId w:val="3"/>
        </w:numPr>
        <w:spacing w:line="276" w:lineRule="auto"/>
        <w:jc w:val="both"/>
        <w:rPr>
          <w:sz w:val="20"/>
        </w:rPr>
      </w:pPr>
      <w:r w:rsidRPr="00390092">
        <w:rPr>
          <w:sz w:val="20"/>
        </w:rPr>
        <w:t>Self-publishing applies to all forms of research outputs, including creative outputs such as artefacts, exhibitions and creative projects.</w:t>
      </w:r>
    </w:p>
    <w:p w14:paraId="40E1B7D5" w14:textId="77777777" w:rsidR="00F30C99" w:rsidRPr="00390092" w:rsidRDefault="00F30C99" w:rsidP="00A17075">
      <w:pPr>
        <w:pStyle w:val="BodyText"/>
        <w:spacing w:line="276" w:lineRule="auto"/>
        <w:jc w:val="both"/>
        <w:rPr>
          <w:sz w:val="20"/>
        </w:rPr>
      </w:pPr>
    </w:p>
    <w:p w14:paraId="2E56338E" w14:textId="784D77C0" w:rsidR="00F30C99" w:rsidRPr="00390092" w:rsidRDefault="00F30C99" w:rsidP="00A17075">
      <w:pPr>
        <w:pStyle w:val="BodyText"/>
        <w:numPr>
          <w:ilvl w:val="0"/>
          <w:numId w:val="3"/>
        </w:numPr>
        <w:spacing w:line="276" w:lineRule="auto"/>
        <w:jc w:val="both"/>
        <w:rPr>
          <w:sz w:val="20"/>
        </w:rPr>
      </w:pPr>
      <w:r w:rsidRPr="00390092">
        <w:rPr>
          <w:sz w:val="20"/>
        </w:rPr>
        <w:t xml:space="preserve">All outputs </w:t>
      </w:r>
      <w:r w:rsidR="00D75222" w:rsidRPr="00390092">
        <w:rPr>
          <w:sz w:val="20"/>
        </w:rPr>
        <w:t>need to</w:t>
      </w:r>
      <w:r w:rsidRPr="00390092">
        <w:rPr>
          <w:sz w:val="20"/>
        </w:rPr>
        <w:t xml:space="preserve"> demonstrate</w:t>
      </w:r>
      <w:r w:rsidR="00D75222" w:rsidRPr="00390092">
        <w:rPr>
          <w:sz w:val="20"/>
        </w:rPr>
        <w:t xml:space="preserve"> clear</w:t>
      </w:r>
      <w:r w:rsidRPr="00390092">
        <w:rPr>
          <w:sz w:val="20"/>
        </w:rPr>
        <w:t xml:space="preserve"> research method, research insights and dissemination.</w:t>
      </w:r>
    </w:p>
    <w:p w14:paraId="3C04ABDF" w14:textId="77777777" w:rsidR="00F30C99" w:rsidRPr="00390092" w:rsidRDefault="00F30C99" w:rsidP="00A17075">
      <w:pPr>
        <w:pStyle w:val="BodyText"/>
        <w:spacing w:line="276" w:lineRule="auto"/>
        <w:jc w:val="both"/>
        <w:rPr>
          <w:sz w:val="20"/>
        </w:rPr>
      </w:pPr>
    </w:p>
    <w:p w14:paraId="1A426953" w14:textId="4E60B37D" w:rsidR="00F30C99" w:rsidRPr="00390092" w:rsidRDefault="00F30C99" w:rsidP="00A17075">
      <w:pPr>
        <w:pStyle w:val="BodyText"/>
        <w:numPr>
          <w:ilvl w:val="0"/>
          <w:numId w:val="3"/>
        </w:numPr>
        <w:spacing w:line="276" w:lineRule="auto"/>
        <w:jc w:val="both"/>
        <w:rPr>
          <w:sz w:val="20"/>
        </w:rPr>
      </w:pPr>
      <w:r w:rsidRPr="00390092">
        <w:rPr>
          <w:sz w:val="20"/>
        </w:rPr>
        <w:t>All authors, funders</w:t>
      </w:r>
      <w:r w:rsidR="00521B9D">
        <w:rPr>
          <w:sz w:val="20"/>
        </w:rPr>
        <w:t>, contributors,</w:t>
      </w:r>
      <w:r w:rsidRPr="00390092">
        <w:rPr>
          <w:sz w:val="20"/>
        </w:rPr>
        <w:t xml:space="preserve"> collaborators</w:t>
      </w:r>
      <w:r w:rsidR="00521B9D">
        <w:rPr>
          <w:sz w:val="20"/>
        </w:rPr>
        <w:t>, and acknowledgements</w:t>
      </w:r>
      <w:r w:rsidRPr="00390092">
        <w:rPr>
          <w:sz w:val="20"/>
        </w:rPr>
        <w:t xml:space="preserve"> should be included in the output’s label.</w:t>
      </w:r>
    </w:p>
    <w:p w14:paraId="00CF4A6E" w14:textId="77777777" w:rsidR="00F30C99" w:rsidRPr="00390092" w:rsidRDefault="00F30C99" w:rsidP="00A17075">
      <w:pPr>
        <w:pStyle w:val="BodyText"/>
        <w:spacing w:line="276" w:lineRule="auto"/>
        <w:jc w:val="both"/>
        <w:rPr>
          <w:sz w:val="20"/>
        </w:rPr>
      </w:pPr>
    </w:p>
    <w:p w14:paraId="2B67170F" w14:textId="1C5CA0BE" w:rsidR="00F30C99" w:rsidRPr="00390092" w:rsidRDefault="00F30C99" w:rsidP="00A17075">
      <w:pPr>
        <w:pStyle w:val="BodyText"/>
        <w:numPr>
          <w:ilvl w:val="0"/>
          <w:numId w:val="3"/>
        </w:numPr>
        <w:spacing w:line="276" w:lineRule="auto"/>
        <w:jc w:val="both"/>
        <w:rPr>
          <w:sz w:val="20"/>
        </w:rPr>
      </w:pPr>
      <w:r w:rsidRPr="00390092">
        <w:rPr>
          <w:sz w:val="20"/>
        </w:rPr>
        <w:t xml:space="preserve">All outputs must have been created in line with the University’s Ethics Policy. The University </w:t>
      </w:r>
      <w:r w:rsidR="00D75222" w:rsidRPr="00390092">
        <w:rPr>
          <w:sz w:val="20"/>
        </w:rPr>
        <w:t>reserves the right to</w:t>
      </w:r>
      <w:r w:rsidRPr="00390092">
        <w:rPr>
          <w:sz w:val="20"/>
        </w:rPr>
        <w:t xml:space="preserve"> retire outputs on ethical grounds.</w:t>
      </w:r>
    </w:p>
    <w:p w14:paraId="4D34CE25" w14:textId="77777777" w:rsidR="00F30C99" w:rsidRPr="00390092" w:rsidRDefault="00F30C99" w:rsidP="00A17075">
      <w:pPr>
        <w:pStyle w:val="BodyText"/>
        <w:spacing w:line="276" w:lineRule="auto"/>
        <w:jc w:val="both"/>
        <w:rPr>
          <w:sz w:val="20"/>
        </w:rPr>
      </w:pPr>
    </w:p>
    <w:p w14:paraId="76ED21C3" w14:textId="7B23B0DA" w:rsidR="00F30C99" w:rsidRDefault="00F30C99" w:rsidP="00A17075">
      <w:pPr>
        <w:pStyle w:val="BodyText"/>
        <w:numPr>
          <w:ilvl w:val="0"/>
          <w:numId w:val="3"/>
        </w:numPr>
        <w:spacing w:line="276" w:lineRule="auto"/>
        <w:jc w:val="both"/>
        <w:rPr>
          <w:sz w:val="20"/>
        </w:rPr>
      </w:pPr>
      <w:r w:rsidRPr="00390092">
        <w:rPr>
          <w:sz w:val="20"/>
        </w:rPr>
        <w:t>Outputs created by former members of staff that meet the above criteria can be retained in the repository in line with the requirements of national and international Open Access policies.</w:t>
      </w:r>
    </w:p>
    <w:p w14:paraId="1A580663" w14:textId="77777777" w:rsidR="00D72245" w:rsidRDefault="00D72245" w:rsidP="00D72245">
      <w:pPr>
        <w:pStyle w:val="ListParagraph"/>
        <w:rPr>
          <w:sz w:val="20"/>
        </w:rPr>
      </w:pPr>
    </w:p>
    <w:p w14:paraId="23449D6C" w14:textId="788E3769" w:rsidR="00D72245" w:rsidRPr="00390092" w:rsidRDefault="00D72245" w:rsidP="00A17075">
      <w:pPr>
        <w:pStyle w:val="BodyText"/>
        <w:numPr>
          <w:ilvl w:val="0"/>
          <w:numId w:val="3"/>
        </w:numPr>
        <w:spacing w:line="276" w:lineRule="auto"/>
        <w:jc w:val="both"/>
        <w:rPr>
          <w:sz w:val="20"/>
        </w:rPr>
      </w:pPr>
      <w:r>
        <w:rPr>
          <w:sz w:val="20"/>
        </w:rPr>
        <w:t>If there is a possibility an output could be claimed by another research institution or HEI, this must be stated on the output submission label.</w:t>
      </w:r>
    </w:p>
    <w:p w14:paraId="02353359" w14:textId="77777777" w:rsidR="00F30C99" w:rsidRPr="00F30C99" w:rsidRDefault="00F30C99" w:rsidP="00A17075">
      <w:pPr>
        <w:pStyle w:val="BodyText"/>
        <w:jc w:val="both"/>
        <w:rPr>
          <w:sz w:val="26"/>
        </w:rPr>
      </w:pPr>
    </w:p>
    <w:p w14:paraId="4454AF10" w14:textId="77777777" w:rsidR="00E55774" w:rsidRPr="00D72245" w:rsidRDefault="00A17075" w:rsidP="00390092">
      <w:pPr>
        <w:spacing w:before="172"/>
        <w:jc w:val="center"/>
        <w:rPr>
          <w:b/>
          <w:sz w:val="20"/>
        </w:rPr>
      </w:pPr>
      <w:r w:rsidRPr="00D72245">
        <w:rPr>
          <w:b/>
          <w:sz w:val="20"/>
        </w:rPr>
        <w:t>If</w:t>
      </w:r>
      <w:r w:rsidRPr="00D72245">
        <w:rPr>
          <w:b/>
          <w:spacing w:val="-6"/>
          <w:sz w:val="20"/>
        </w:rPr>
        <w:t xml:space="preserve"> </w:t>
      </w:r>
      <w:r w:rsidRPr="00D72245">
        <w:rPr>
          <w:b/>
          <w:sz w:val="20"/>
        </w:rPr>
        <w:t>further</w:t>
      </w:r>
      <w:r w:rsidRPr="00D72245">
        <w:rPr>
          <w:b/>
          <w:spacing w:val="-7"/>
          <w:sz w:val="20"/>
        </w:rPr>
        <w:t xml:space="preserve"> </w:t>
      </w:r>
      <w:r w:rsidRPr="00D72245">
        <w:rPr>
          <w:b/>
          <w:sz w:val="20"/>
        </w:rPr>
        <w:t>guidance</w:t>
      </w:r>
      <w:r w:rsidRPr="00D72245">
        <w:rPr>
          <w:b/>
          <w:spacing w:val="-4"/>
          <w:sz w:val="20"/>
        </w:rPr>
        <w:t xml:space="preserve"> </w:t>
      </w:r>
      <w:r w:rsidRPr="00D72245">
        <w:rPr>
          <w:b/>
          <w:sz w:val="20"/>
        </w:rPr>
        <w:t>is</w:t>
      </w:r>
      <w:r w:rsidRPr="00D72245">
        <w:rPr>
          <w:b/>
          <w:spacing w:val="-3"/>
          <w:sz w:val="20"/>
        </w:rPr>
        <w:t xml:space="preserve"> </w:t>
      </w:r>
      <w:r w:rsidRPr="00D72245">
        <w:rPr>
          <w:b/>
          <w:sz w:val="20"/>
        </w:rPr>
        <w:t>needed,</w:t>
      </w:r>
      <w:r w:rsidRPr="00D72245">
        <w:rPr>
          <w:b/>
          <w:spacing w:val="-5"/>
          <w:sz w:val="20"/>
        </w:rPr>
        <w:t xml:space="preserve"> </w:t>
      </w:r>
      <w:r w:rsidRPr="00D72245">
        <w:rPr>
          <w:b/>
          <w:sz w:val="20"/>
        </w:rPr>
        <w:t>please</w:t>
      </w:r>
      <w:r w:rsidRPr="00D72245">
        <w:rPr>
          <w:b/>
          <w:spacing w:val="-6"/>
          <w:sz w:val="20"/>
        </w:rPr>
        <w:t xml:space="preserve"> </w:t>
      </w:r>
      <w:r w:rsidRPr="00D72245">
        <w:rPr>
          <w:b/>
          <w:sz w:val="20"/>
        </w:rPr>
        <w:t>email</w:t>
      </w:r>
      <w:r w:rsidRPr="00D72245">
        <w:rPr>
          <w:b/>
          <w:spacing w:val="-4"/>
          <w:sz w:val="20"/>
        </w:rPr>
        <w:t xml:space="preserve"> </w:t>
      </w:r>
      <w:r w:rsidRPr="00D72245">
        <w:rPr>
          <w:b/>
          <w:sz w:val="20"/>
        </w:rPr>
        <w:t>us</w:t>
      </w:r>
      <w:r w:rsidRPr="00D72245">
        <w:rPr>
          <w:b/>
          <w:spacing w:val="-4"/>
          <w:sz w:val="20"/>
        </w:rPr>
        <w:t xml:space="preserve"> </w:t>
      </w:r>
      <w:r w:rsidRPr="00D72245">
        <w:rPr>
          <w:b/>
          <w:sz w:val="20"/>
        </w:rPr>
        <w:t>at</w:t>
      </w:r>
      <w:r w:rsidRPr="00D72245">
        <w:rPr>
          <w:b/>
          <w:spacing w:val="-2"/>
          <w:sz w:val="20"/>
        </w:rPr>
        <w:t xml:space="preserve"> </w:t>
      </w:r>
      <w:hyperlink r:id="rId11">
        <w:r w:rsidRPr="00D72245">
          <w:rPr>
            <w:b/>
            <w:color w:val="0562C1"/>
            <w:sz w:val="20"/>
            <w:u w:val="single" w:color="0562C1"/>
          </w:rPr>
          <w:t>research@leeds-</w:t>
        </w:r>
        <w:r w:rsidRPr="00D72245">
          <w:rPr>
            <w:b/>
            <w:color w:val="0562C1"/>
            <w:spacing w:val="-2"/>
            <w:sz w:val="20"/>
            <w:u w:val="single" w:color="0562C1"/>
          </w:rPr>
          <w:t>art.ac.uk</w:t>
        </w:r>
      </w:hyperlink>
    </w:p>
    <w:sectPr w:rsidR="00E55774" w:rsidRPr="00D72245">
      <w:type w:val="continuous"/>
      <w:pgSz w:w="11910" w:h="16840"/>
      <w:pgMar w:top="380" w:right="12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B41A5"/>
    <w:multiLevelType w:val="multilevel"/>
    <w:tmpl w:val="528E925E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1" w15:restartNumberingAfterBreak="0">
    <w:nsid w:val="6D2501BA"/>
    <w:multiLevelType w:val="multilevel"/>
    <w:tmpl w:val="DAEAF10A"/>
    <w:lvl w:ilvl="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rebuchet MS" w:hAnsi="Trebuchet MS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FC740D7"/>
    <w:multiLevelType w:val="hybridMultilevel"/>
    <w:tmpl w:val="7082C7EE"/>
    <w:lvl w:ilvl="0" w:tplc="7A5CC232">
      <w:start w:val="1"/>
      <w:numFmt w:val="decimal"/>
      <w:lvlText w:val="%1."/>
      <w:lvlJc w:val="left"/>
      <w:pPr>
        <w:ind w:left="499" w:hanging="360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76562278">
      <w:numFmt w:val="bullet"/>
      <w:lvlText w:val="•"/>
      <w:lvlJc w:val="left"/>
      <w:pPr>
        <w:ind w:left="1380" w:hanging="360"/>
      </w:pPr>
      <w:rPr>
        <w:rFonts w:hint="default"/>
        <w:lang w:val="en-US" w:eastAsia="en-US" w:bidi="ar-SA"/>
      </w:rPr>
    </w:lvl>
    <w:lvl w:ilvl="2" w:tplc="A5762F44">
      <w:numFmt w:val="bullet"/>
      <w:lvlText w:val="•"/>
      <w:lvlJc w:val="left"/>
      <w:pPr>
        <w:ind w:left="2261" w:hanging="360"/>
      </w:pPr>
      <w:rPr>
        <w:rFonts w:hint="default"/>
        <w:lang w:val="en-US" w:eastAsia="en-US" w:bidi="ar-SA"/>
      </w:rPr>
    </w:lvl>
    <w:lvl w:ilvl="3" w:tplc="C82A7DA2">
      <w:numFmt w:val="bullet"/>
      <w:lvlText w:val="•"/>
      <w:lvlJc w:val="left"/>
      <w:pPr>
        <w:ind w:left="3141" w:hanging="360"/>
      </w:pPr>
      <w:rPr>
        <w:rFonts w:hint="default"/>
        <w:lang w:val="en-US" w:eastAsia="en-US" w:bidi="ar-SA"/>
      </w:rPr>
    </w:lvl>
    <w:lvl w:ilvl="4" w:tplc="57CCA598">
      <w:numFmt w:val="bullet"/>
      <w:lvlText w:val="•"/>
      <w:lvlJc w:val="left"/>
      <w:pPr>
        <w:ind w:left="4022" w:hanging="360"/>
      </w:pPr>
      <w:rPr>
        <w:rFonts w:hint="default"/>
        <w:lang w:val="en-US" w:eastAsia="en-US" w:bidi="ar-SA"/>
      </w:rPr>
    </w:lvl>
    <w:lvl w:ilvl="5" w:tplc="47C0FC12">
      <w:numFmt w:val="bullet"/>
      <w:lvlText w:val="•"/>
      <w:lvlJc w:val="left"/>
      <w:pPr>
        <w:ind w:left="4903" w:hanging="360"/>
      </w:pPr>
      <w:rPr>
        <w:rFonts w:hint="default"/>
        <w:lang w:val="en-US" w:eastAsia="en-US" w:bidi="ar-SA"/>
      </w:rPr>
    </w:lvl>
    <w:lvl w:ilvl="6" w:tplc="0A06DCC2">
      <w:numFmt w:val="bullet"/>
      <w:lvlText w:val="•"/>
      <w:lvlJc w:val="left"/>
      <w:pPr>
        <w:ind w:left="5783" w:hanging="360"/>
      </w:pPr>
      <w:rPr>
        <w:rFonts w:hint="default"/>
        <w:lang w:val="en-US" w:eastAsia="en-US" w:bidi="ar-SA"/>
      </w:rPr>
    </w:lvl>
    <w:lvl w:ilvl="7" w:tplc="7B3C3C52">
      <w:numFmt w:val="bullet"/>
      <w:lvlText w:val="•"/>
      <w:lvlJc w:val="left"/>
      <w:pPr>
        <w:ind w:left="6664" w:hanging="360"/>
      </w:pPr>
      <w:rPr>
        <w:rFonts w:hint="default"/>
        <w:lang w:val="en-US" w:eastAsia="en-US" w:bidi="ar-SA"/>
      </w:rPr>
    </w:lvl>
    <w:lvl w:ilvl="8" w:tplc="77F8DE9C">
      <w:numFmt w:val="bullet"/>
      <w:lvlText w:val="•"/>
      <w:lvlJc w:val="left"/>
      <w:pPr>
        <w:ind w:left="7545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74"/>
    <w:rsid w:val="00030F20"/>
    <w:rsid w:val="000B651B"/>
    <w:rsid w:val="002026A4"/>
    <w:rsid w:val="002723F2"/>
    <w:rsid w:val="00281BE9"/>
    <w:rsid w:val="00390092"/>
    <w:rsid w:val="00406DEA"/>
    <w:rsid w:val="004E5BBD"/>
    <w:rsid w:val="0050391C"/>
    <w:rsid w:val="005153FB"/>
    <w:rsid w:val="00521B9D"/>
    <w:rsid w:val="00552E92"/>
    <w:rsid w:val="00584F96"/>
    <w:rsid w:val="00631960"/>
    <w:rsid w:val="0073303E"/>
    <w:rsid w:val="00812DCB"/>
    <w:rsid w:val="008301DD"/>
    <w:rsid w:val="008C64AE"/>
    <w:rsid w:val="00954B35"/>
    <w:rsid w:val="009B5D95"/>
    <w:rsid w:val="00A17075"/>
    <w:rsid w:val="00A51BAC"/>
    <w:rsid w:val="00AD2D81"/>
    <w:rsid w:val="00B273C7"/>
    <w:rsid w:val="00B32EB3"/>
    <w:rsid w:val="00C4528C"/>
    <w:rsid w:val="00C81D45"/>
    <w:rsid w:val="00C85598"/>
    <w:rsid w:val="00D72245"/>
    <w:rsid w:val="00D75222"/>
    <w:rsid w:val="00E0649B"/>
    <w:rsid w:val="00E55774"/>
    <w:rsid w:val="00F30A36"/>
    <w:rsid w:val="00F30C99"/>
    <w:rsid w:val="00FF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4AEF2"/>
  <w15:docId w15:val="{70AB5036-7C64-44BE-B2E3-FD61831C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1"/>
      <w:ind w:left="3197" w:hanging="2475"/>
    </w:pPr>
    <w:rPr>
      <w:rFonts w:ascii="Georgia" w:eastAsia="Georgia" w:hAnsi="Georgia" w:cs="Georgi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32E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search@leeds-art.ac.uk" TargetMode="External"/><Relationship Id="rId5" Type="http://schemas.openxmlformats.org/officeDocument/2006/relationships/styles" Target="styles.xml"/><Relationship Id="rId10" Type="http://schemas.openxmlformats.org/officeDocument/2006/relationships/hyperlink" Target="https://portal.leeds-art.ac.uk/content/guide-abstract-writin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ortal.leeds-art.ac.uk/content/research-repository-submission-labe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A5571267C865429F83ADC9D050C5F4" ma:contentTypeVersion="15" ma:contentTypeDescription="Create a new document." ma:contentTypeScope="" ma:versionID="02f827e55489aae3598fe0729c7f7a9a">
  <xsd:schema xmlns:xsd="http://www.w3.org/2001/XMLSchema" xmlns:xs="http://www.w3.org/2001/XMLSchema" xmlns:p="http://schemas.microsoft.com/office/2006/metadata/properties" xmlns:ns3="894160f7-1365-41f2-8af5-785aa2f2ffbf" xmlns:ns4="11f2c509-1b85-4565-9298-c818ad95d62b" targetNamespace="http://schemas.microsoft.com/office/2006/metadata/properties" ma:root="true" ma:fieldsID="be3d622fcf04aecd82f88c8db5c6da7d" ns3:_="" ns4:_="">
    <xsd:import namespace="894160f7-1365-41f2-8af5-785aa2f2ffbf"/>
    <xsd:import namespace="11f2c509-1b85-4565-9298-c818ad95d6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160f7-1365-41f2-8af5-785aa2f2f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2c509-1b85-4565-9298-c818ad95d6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94160f7-1365-41f2-8af5-785aa2f2ffbf" xsi:nil="true"/>
  </documentManagement>
</p:properties>
</file>

<file path=customXml/itemProps1.xml><?xml version="1.0" encoding="utf-8"?>
<ds:datastoreItem xmlns:ds="http://schemas.openxmlformats.org/officeDocument/2006/customXml" ds:itemID="{04A4BD3D-18D9-4004-94DA-3AA3C2B18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4160f7-1365-41f2-8af5-785aa2f2ffbf"/>
    <ds:schemaRef ds:uri="11f2c509-1b85-4565-9298-c818ad95d6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73DF09-C5F7-44E2-8356-5ECC3F580D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75CDCE-2D85-48CD-A250-5C6860C94330}">
  <ds:schemaRefs>
    <ds:schemaRef ds:uri="http://schemas.microsoft.com/office/2006/metadata/properties"/>
    <ds:schemaRef ds:uri="http://schemas.microsoft.com/office/infopath/2007/PartnerControls"/>
    <ds:schemaRef ds:uri="894160f7-1365-41f2-8af5-785aa2f2ff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Arts University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Broadhead</dc:creator>
  <cp:lastModifiedBy>Henry Gonnet</cp:lastModifiedBy>
  <cp:revision>3</cp:revision>
  <dcterms:created xsi:type="dcterms:W3CDTF">2023-02-28T15:20:00Z</dcterms:created>
  <dcterms:modified xsi:type="dcterms:W3CDTF">2023-03-16T10:36:00Z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2022-12-07T00:00:00Z</vt:filetime>
  </property>
  <property fmtid="{D5CDD505-2E9C-101B-9397-08002B2CF9AE}" pid="5" name="Producer">
    <vt:lpwstr>Microsoft® Word 2019</vt:lpwstr>
  </property>
  <property fmtid="{D5CDD505-2E9C-101B-9397-08002B2CF9AE}" pid="6" name="ContentTypeId">
    <vt:lpwstr>0x0101003BA5571267C865429F83ADC9D050C5F4</vt:lpwstr>
  </property>
</Properties>
</file>