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E10" w14:textId="77777777" w:rsidR="00B14529" w:rsidRDefault="00B14529" w:rsidP="00B14529">
      <w:pPr>
        <w:spacing w:after="0"/>
        <w:jc w:val="center"/>
        <w:rPr>
          <w:noProof/>
          <w:lang w:eastAsia="en-GB"/>
        </w:rPr>
      </w:pPr>
    </w:p>
    <w:p w14:paraId="5683E83C" w14:textId="77777777" w:rsidR="00B14529" w:rsidRDefault="00B14529" w:rsidP="00B14529">
      <w:pPr>
        <w:spacing w:after="0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63159E3C" wp14:editId="4F6452C4">
            <wp:extent cx="1066182" cy="1085850"/>
            <wp:effectExtent l="0" t="0" r="635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2264" cy="112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1945" w14:textId="77777777" w:rsidR="00B14529" w:rsidRPr="00044C46" w:rsidRDefault="00B14529" w:rsidP="00B14529">
      <w:pPr>
        <w:spacing w:after="0"/>
        <w:jc w:val="center"/>
        <w:rPr>
          <w:b/>
          <w:sz w:val="16"/>
          <w:szCs w:val="16"/>
        </w:rPr>
      </w:pPr>
    </w:p>
    <w:p w14:paraId="16E32CE2" w14:textId="77777777" w:rsidR="00B14529" w:rsidRPr="00FB7FAC" w:rsidRDefault="00B14529" w:rsidP="00B14529">
      <w:pPr>
        <w:pStyle w:val="Title"/>
        <w:jc w:val="center"/>
        <w:rPr>
          <w:rFonts w:ascii="Georgia" w:hAnsi="Georgia"/>
          <w:b/>
          <w:sz w:val="24"/>
          <w:szCs w:val="22"/>
        </w:rPr>
      </w:pPr>
      <w:r>
        <w:rPr>
          <w:rFonts w:ascii="Georgia" w:hAnsi="Georgia"/>
          <w:b/>
          <w:sz w:val="24"/>
          <w:szCs w:val="22"/>
        </w:rPr>
        <w:br/>
      </w:r>
      <w:r w:rsidRPr="00FB7FAC">
        <w:rPr>
          <w:rFonts w:ascii="Georgia" w:hAnsi="Georgia"/>
          <w:b/>
          <w:sz w:val="24"/>
          <w:szCs w:val="22"/>
        </w:rPr>
        <w:t>CONFERENCES AND SYMPOSIA: FUNDING REQUEST FORM</w:t>
      </w:r>
      <w:r>
        <w:rPr>
          <w:rFonts w:ascii="Georgia" w:hAnsi="Georgia"/>
          <w:b/>
          <w:sz w:val="24"/>
          <w:szCs w:val="22"/>
        </w:rPr>
        <w:br/>
      </w:r>
    </w:p>
    <w:p w14:paraId="243D9226" w14:textId="77777777" w:rsidR="00B14529" w:rsidRPr="00E51C43" w:rsidRDefault="00B14529" w:rsidP="00B14529">
      <w:pPr>
        <w:spacing w:after="0"/>
        <w:jc w:val="center"/>
        <w:rPr>
          <w:rFonts w:ascii="Trebuchet MS" w:hAnsi="Trebuchet MS"/>
          <w:b/>
        </w:rPr>
      </w:pPr>
    </w:p>
    <w:p w14:paraId="691C908C" w14:textId="77777777" w:rsidR="00B14529" w:rsidRDefault="00B14529" w:rsidP="00B14529">
      <w:pPr>
        <w:spacing w:after="0"/>
        <w:jc w:val="center"/>
        <w:rPr>
          <w:rFonts w:ascii="Trebuchet MS" w:hAnsi="Trebuchet MS"/>
          <w:b/>
          <w:i/>
        </w:rPr>
      </w:pPr>
      <w:r w:rsidRPr="00923765">
        <w:rPr>
          <w:rFonts w:ascii="Trebuchet MS" w:hAnsi="Trebuchet MS"/>
          <w:b/>
          <w:i/>
        </w:rPr>
        <w:t xml:space="preserve">This form must be completed for all Conference or Symposium funding requests </w:t>
      </w:r>
      <w:r>
        <w:rPr>
          <w:rFonts w:ascii="Trebuchet MS" w:hAnsi="Trebuchet MS"/>
          <w:b/>
          <w:i/>
        </w:rPr>
        <w:t xml:space="preserve">and must be </w:t>
      </w:r>
      <w:r w:rsidRPr="00923765">
        <w:rPr>
          <w:rFonts w:ascii="Trebuchet MS" w:hAnsi="Trebuchet MS"/>
          <w:b/>
          <w:i/>
        </w:rPr>
        <w:t>submit</w:t>
      </w:r>
      <w:r>
        <w:rPr>
          <w:rFonts w:ascii="Trebuchet MS" w:hAnsi="Trebuchet MS"/>
          <w:b/>
          <w:i/>
        </w:rPr>
        <w:t>ted</w:t>
      </w:r>
      <w:r w:rsidRPr="00923765">
        <w:rPr>
          <w:rFonts w:ascii="Trebuchet MS" w:hAnsi="Trebuchet MS"/>
          <w:b/>
          <w:i/>
        </w:rPr>
        <w:t xml:space="preserve"> to </w:t>
      </w:r>
      <w:hyperlink r:id="rId10" w:history="1">
        <w:r w:rsidRPr="0010531D">
          <w:rPr>
            <w:rStyle w:val="Hyperlink"/>
            <w:rFonts w:ascii="Trebuchet MS" w:hAnsi="Trebuchet MS"/>
            <w:b/>
            <w:i/>
          </w:rPr>
          <w:t>research@leeds-art.ac.uk</w:t>
        </w:r>
      </w:hyperlink>
      <w:r>
        <w:rPr>
          <w:rFonts w:ascii="Trebuchet MS" w:hAnsi="Trebuchet MS"/>
          <w:b/>
          <w:i/>
        </w:rPr>
        <w:t>. Please inform your line manager to ensure that there are no timetabling conflicts</w:t>
      </w:r>
    </w:p>
    <w:p w14:paraId="07E23569" w14:textId="77777777" w:rsidR="00B14529" w:rsidRDefault="00B14529" w:rsidP="00B14529">
      <w:pPr>
        <w:spacing w:after="0"/>
        <w:jc w:val="center"/>
        <w:rPr>
          <w:rFonts w:ascii="Trebuchet MS" w:hAnsi="Trebuchet MS"/>
          <w:b/>
          <w:i/>
          <w:color w:val="0563C1" w:themeColor="hyperlink"/>
          <w:u w:val="single"/>
        </w:rPr>
      </w:pPr>
      <w:r>
        <w:rPr>
          <w:rFonts w:ascii="Trebuchet MS" w:hAnsi="Trebuchet MS"/>
          <w:b/>
          <w:i/>
          <w:color w:val="0563C1" w:themeColor="hyperlink"/>
          <w:u w:val="single"/>
        </w:rPr>
        <w:br/>
      </w:r>
    </w:p>
    <w:p w14:paraId="0C27BBDD" w14:textId="77777777" w:rsidR="00B14529" w:rsidRPr="008E14A2" w:rsidRDefault="00B14529" w:rsidP="00B14529">
      <w:pPr>
        <w:pStyle w:val="Heading1"/>
        <w:rPr>
          <w:rFonts w:ascii="Georgia" w:hAnsi="Georgia"/>
          <w:b/>
          <w:color w:val="000000" w:themeColor="text1"/>
          <w:sz w:val="22"/>
          <w:szCs w:val="22"/>
        </w:rPr>
      </w:pPr>
      <w:r w:rsidRPr="008E14A2">
        <w:rPr>
          <w:rFonts w:ascii="Georgia" w:hAnsi="Georgia"/>
          <w:b/>
          <w:color w:val="000000" w:themeColor="text1"/>
          <w:sz w:val="22"/>
          <w:szCs w:val="22"/>
        </w:rPr>
        <w:t>Application process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6B5EC208" w14:textId="77777777" w:rsidR="00B14529" w:rsidRDefault="00B14529" w:rsidP="00B14529">
      <w:pPr>
        <w:rPr>
          <w:rFonts w:ascii="Trebuchet MS" w:hAnsi="Trebuchet MS"/>
          <w:szCs w:val="24"/>
        </w:rPr>
      </w:pPr>
      <w:r w:rsidRPr="008E14A2">
        <w:rPr>
          <w:rFonts w:ascii="Trebuchet MS" w:hAnsi="Trebuchet MS"/>
          <w:szCs w:val="24"/>
        </w:rPr>
        <w:t>Applications can be made for funding for hosting a conference or symposium at Leeds Arts University through this form by any Research Pathway members of staff. Th</w:t>
      </w:r>
      <w:r>
        <w:rPr>
          <w:rFonts w:ascii="Trebuchet MS" w:hAnsi="Trebuchet MS"/>
          <w:szCs w:val="24"/>
        </w:rPr>
        <w:t>is</w:t>
      </w:r>
      <w:r w:rsidRPr="008E14A2">
        <w:rPr>
          <w:rFonts w:ascii="Trebuchet MS" w:hAnsi="Trebuchet MS"/>
          <w:szCs w:val="24"/>
        </w:rPr>
        <w:t xml:space="preserve"> process consists of several stages:</w:t>
      </w:r>
    </w:p>
    <w:p w14:paraId="2D46A851" w14:textId="77777777" w:rsidR="00B14529" w:rsidRPr="008E14A2" w:rsidRDefault="00B14529" w:rsidP="00B14529">
      <w:pPr>
        <w:pStyle w:val="ListParagraph"/>
        <w:numPr>
          <w:ilvl w:val="0"/>
          <w:numId w:val="1"/>
        </w:numPr>
        <w:rPr>
          <w:rFonts w:ascii="Trebuchet MS" w:hAnsi="Trebuchet MS"/>
          <w:szCs w:val="24"/>
        </w:rPr>
      </w:pPr>
      <w:r w:rsidRPr="008E14A2">
        <w:rPr>
          <w:rFonts w:ascii="Trebuchet MS" w:hAnsi="Trebuchet MS"/>
          <w:szCs w:val="24"/>
        </w:rPr>
        <w:t xml:space="preserve">Check the timetable for the availability of possible rooms </w:t>
      </w:r>
      <w:hyperlink r:id="rId11" w:history="1">
        <w:r w:rsidRPr="0015761A">
          <w:rPr>
            <w:rStyle w:val="Hyperlink"/>
            <w:rFonts w:ascii="Trebuchet MS" w:hAnsi="Trebuchet MS"/>
            <w:szCs w:val="24"/>
          </w:rPr>
          <w:t>on the CELCAT calendar</w:t>
        </w:r>
      </w:hyperlink>
      <w:r w:rsidRPr="008E14A2">
        <w:rPr>
          <w:rFonts w:ascii="Trebuchet MS" w:hAnsi="Trebuchet MS"/>
          <w:szCs w:val="24"/>
        </w:rPr>
        <w:t>.</w:t>
      </w:r>
      <w:r>
        <w:rPr>
          <w:rFonts w:ascii="Trebuchet MS" w:hAnsi="Trebuchet MS"/>
          <w:szCs w:val="24"/>
        </w:rPr>
        <w:br/>
      </w:r>
    </w:p>
    <w:p w14:paraId="0AB3E533" w14:textId="77777777" w:rsidR="00B14529" w:rsidRPr="008E14A2" w:rsidRDefault="00B14529" w:rsidP="00B14529">
      <w:pPr>
        <w:pStyle w:val="ListParagraph"/>
        <w:numPr>
          <w:ilvl w:val="0"/>
          <w:numId w:val="1"/>
        </w:numPr>
        <w:rPr>
          <w:rFonts w:ascii="Trebuchet MS" w:hAnsi="Trebuchet MS"/>
          <w:szCs w:val="24"/>
        </w:rPr>
      </w:pPr>
      <w:r w:rsidRPr="008E14A2">
        <w:rPr>
          <w:rFonts w:ascii="Trebuchet MS" w:hAnsi="Trebuchet MS"/>
          <w:szCs w:val="24"/>
        </w:rPr>
        <w:t>Fill out this form (Conferences and Symposia: Funding Request Form)</w:t>
      </w:r>
      <w:r>
        <w:rPr>
          <w:rFonts w:ascii="Trebuchet MS" w:hAnsi="Trebuchet MS"/>
          <w:szCs w:val="24"/>
        </w:rPr>
        <w:t xml:space="preserve"> and submit to the research office via </w:t>
      </w:r>
      <w:hyperlink r:id="rId12" w:history="1">
        <w:r w:rsidRPr="007B6F8A">
          <w:rPr>
            <w:rStyle w:val="Hyperlink"/>
            <w:rFonts w:ascii="Trebuchet MS" w:hAnsi="Trebuchet MS"/>
            <w:szCs w:val="24"/>
          </w:rPr>
          <w:t>research@leeds-art.ac.uk</w:t>
        </w:r>
      </w:hyperlink>
      <w:r>
        <w:rPr>
          <w:rFonts w:ascii="Trebuchet MS" w:hAnsi="Trebuchet MS"/>
          <w:szCs w:val="24"/>
        </w:rPr>
        <w:t xml:space="preserve">. Please ensure that you </w:t>
      </w:r>
      <w:r w:rsidRPr="008E14A2">
        <w:rPr>
          <w:rFonts w:ascii="Trebuchet MS" w:hAnsi="Trebuchet MS"/>
          <w:szCs w:val="24"/>
        </w:rPr>
        <w:t>amend the accompanying risk assessment with any risks specific to your event which are not addressed by the template.</w:t>
      </w:r>
      <w:r>
        <w:rPr>
          <w:rFonts w:ascii="Trebuchet MS" w:hAnsi="Trebuchet MS"/>
          <w:szCs w:val="24"/>
        </w:rPr>
        <w:br/>
      </w:r>
    </w:p>
    <w:p w14:paraId="326C8ABA" w14:textId="77777777" w:rsidR="00B14529" w:rsidRDefault="00B14529" w:rsidP="00B145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The Head of Research will consider your funding request, and will either approve or not approve the request in principle. </w:t>
      </w:r>
    </w:p>
    <w:p w14:paraId="0912DA10" w14:textId="77777777" w:rsidR="00B14529" w:rsidRPr="008E14A2" w:rsidRDefault="00B14529" w:rsidP="00B14529">
      <w:pPr>
        <w:pStyle w:val="ListParagraph"/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T</w:t>
      </w:r>
      <w:r w:rsidRPr="008E14A2">
        <w:rPr>
          <w:rFonts w:ascii="Trebuchet MS" w:hAnsi="Trebuchet MS"/>
          <w:szCs w:val="24"/>
        </w:rPr>
        <w:t xml:space="preserve">he </w:t>
      </w:r>
      <w:r>
        <w:rPr>
          <w:rFonts w:ascii="Trebuchet MS" w:hAnsi="Trebuchet MS"/>
          <w:szCs w:val="24"/>
        </w:rPr>
        <w:t>r</w:t>
      </w:r>
      <w:r w:rsidRPr="008E14A2">
        <w:rPr>
          <w:rFonts w:ascii="Trebuchet MS" w:hAnsi="Trebuchet MS"/>
          <w:szCs w:val="24"/>
        </w:rPr>
        <w:t xml:space="preserve">esearch </w:t>
      </w:r>
      <w:r>
        <w:rPr>
          <w:rFonts w:ascii="Trebuchet MS" w:hAnsi="Trebuchet MS"/>
          <w:szCs w:val="24"/>
        </w:rPr>
        <w:t>team</w:t>
      </w:r>
      <w:r w:rsidRPr="008E14A2">
        <w:rPr>
          <w:rFonts w:ascii="Trebuchet MS" w:hAnsi="Trebuchet MS"/>
          <w:szCs w:val="24"/>
        </w:rPr>
        <w:t xml:space="preserve"> will forward the risk assessment to the Risk &amp; Safety team and will notify you of any amendments needed.</w:t>
      </w:r>
    </w:p>
    <w:p w14:paraId="33445F25" w14:textId="77777777" w:rsidR="00B14529" w:rsidRDefault="00B14529" w:rsidP="00B14529">
      <w:pPr>
        <w:spacing w:after="0"/>
        <w:rPr>
          <w:rFonts w:ascii="Trebuchet MS" w:hAnsi="Trebuchet MS"/>
          <w:szCs w:val="24"/>
        </w:rPr>
      </w:pPr>
    </w:p>
    <w:p w14:paraId="6102E548" w14:textId="77777777" w:rsidR="00B14529" w:rsidRPr="008E14A2" w:rsidRDefault="00B14529" w:rsidP="00B145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Cs w:val="24"/>
        </w:rPr>
      </w:pPr>
      <w:r w:rsidRPr="008E14A2">
        <w:rPr>
          <w:rFonts w:ascii="Trebuchet MS" w:hAnsi="Trebuchet MS"/>
          <w:szCs w:val="24"/>
        </w:rPr>
        <w:t>When you have been notified that the project has been approved in principle</w:t>
      </w:r>
      <w:r>
        <w:rPr>
          <w:rFonts w:ascii="Trebuchet MS" w:hAnsi="Trebuchet MS"/>
          <w:szCs w:val="24"/>
        </w:rPr>
        <w:t>, please</w:t>
      </w:r>
      <w:r w:rsidRPr="008E14A2">
        <w:rPr>
          <w:rFonts w:ascii="Trebuchet MS" w:hAnsi="Trebuchet MS"/>
          <w:szCs w:val="24"/>
        </w:rPr>
        <w:t xml:space="preserve"> fill in the</w:t>
      </w:r>
      <w:r>
        <w:rPr>
          <w:rFonts w:ascii="Trebuchet MS" w:hAnsi="Trebuchet MS"/>
          <w:szCs w:val="24"/>
        </w:rPr>
        <w:t xml:space="preserve"> online</w:t>
      </w:r>
      <w:r w:rsidRPr="008E14A2">
        <w:rPr>
          <w:rFonts w:ascii="Trebuchet MS" w:hAnsi="Trebuchet MS"/>
          <w:szCs w:val="24"/>
        </w:rPr>
        <w:t xml:space="preserve"> </w:t>
      </w:r>
      <w:hyperlink r:id="rId13" w:history="1">
        <w:r w:rsidRPr="0015761A">
          <w:rPr>
            <w:rStyle w:val="Hyperlink"/>
            <w:rFonts w:ascii="Trebuchet MS" w:hAnsi="Trebuchet MS"/>
            <w:szCs w:val="24"/>
          </w:rPr>
          <w:t>room booking form</w:t>
        </w:r>
      </w:hyperlink>
      <w:r>
        <w:rPr>
          <w:rFonts w:ascii="Trebuchet MS" w:hAnsi="Trebuchet MS"/>
          <w:szCs w:val="24"/>
        </w:rPr>
        <w:t>.</w:t>
      </w:r>
    </w:p>
    <w:p w14:paraId="4722E900" w14:textId="77777777" w:rsidR="00B14529" w:rsidRDefault="00B14529" w:rsidP="00B14529">
      <w:pPr>
        <w:spacing w:after="0"/>
        <w:rPr>
          <w:rFonts w:ascii="Trebuchet MS" w:hAnsi="Trebuchet MS"/>
          <w:szCs w:val="24"/>
        </w:rPr>
      </w:pPr>
    </w:p>
    <w:p w14:paraId="215189C8" w14:textId="77777777" w:rsidR="00B14529" w:rsidRDefault="00B14529" w:rsidP="00B14529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We would recommend that you complete and submit the paperwork well in advance of your event in order to</w:t>
      </w:r>
      <w:r w:rsidRPr="00F04EAA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 xml:space="preserve">leave time </w:t>
      </w:r>
      <w:r w:rsidRPr="00F04EAA">
        <w:rPr>
          <w:rFonts w:ascii="Trebuchet MS" w:hAnsi="Trebuchet MS"/>
          <w:szCs w:val="24"/>
        </w:rPr>
        <w:t xml:space="preserve">to </w:t>
      </w:r>
      <w:r>
        <w:rPr>
          <w:rFonts w:ascii="Trebuchet MS" w:hAnsi="Trebuchet MS"/>
          <w:szCs w:val="24"/>
        </w:rPr>
        <w:t xml:space="preserve">attain approvals and </w:t>
      </w:r>
      <w:r w:rsidRPr="00F04EAA">
        <w:rPr>
          <w:rFonts w:ascii="Trebuchet MS" w:hAnsi="Trebuchet MS"/>
          <w:szCs w:val="24"/>
        </w:rPr>
        <w:t>coordinate resource</w:t>
      </w:r>
      <w:r>
        <w:rPr>
          <w:rFonts w:ascii="Trebuchet MS" w:hAnsi="Trebuchet MS"/>
          <w:szCs w:val="24"/>
        </w:rPr>
        <w:t>s. This timescale needs to be a minimum of 6 weeks prior to the event, but could be to up to 1 year depending on the scale/complexity of your proposal.</w:t>
      </w:r>
      <w:bookmarkStart w:id="0" w:name="_GoBack"/>
      <w:bookmarkEnd w:id="0"/>
    </w:p>
    <w:p w14:paraId="501F7CE5" w14:textId="77777777" w:rsidR="00B14529" w:rsidRDefault="00B14529" w:rsidP="00B14529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br/>
      </w:r>
    </w:p>
    <w:p w14:paraId="630742B8" w14:textId="77777777" w:rsidR="00B14529" w:rsidRPr="00D744F7" w:rsidRDefault="00B14529" w:rsidP="00B14529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  <w:szCs w:val="24"/>
        </w:rPr>
        <w:t xml:space="preserve">Please note </w:t>
      </w:r>
      <w:r>
        <w:rPr>
          <w:rFonts w:ascii="Trebuchet MS" w:hAnsi="Trebuchet MS"/>
          <w:b/>
        </w:rPr>
        <w:t>n</w:t>
      </w:r>
      <w:r w:rsidRPr="00FC1184">
        <w:rPr>
          <w:rFonts w:ascii="Trebuchet MS" w:hAnsi="Trebuchet MS"/>
          <w:b/>
        </w:rPr>
        <w:t>o Conferences and Symposia requests have been approved until you have received written</w:t>
      </w:r>
      <w:r>
        <w:rPr>
          <w:rFonts w:ascii="Trebuchet MS" w:hAnsi="Trebuchet MS"/>
          <w:b/>
        </w:rPr>
        <w:t xml:space="preserve"> approval</w:t>
      </w:r>
      <w:r w:rsidRPr="00FC1184">
        <w:rPr>
          <w:rFonts w:ascii="Trebuchet MS" w:hAnsi="Trebuchet MS"/>
          <w:b/>
        </w:rPr>
        <w:t xml:space="preserve"> notification from the Research Department.</w:t>
      </w:r>
      <w:r w:rsidRPr="00D744F7">
        <w:rPr>
          <w:rFonts w:ascii="Trebuchet MS" w:hAnsi="Trebuchet MS"/>
        </w:rPr>
        <w:t xml:space="preserve">  If you would like a progress report on your application please contact the </w:t>
      </w:r>
      <w:hyperlink r:id="rId14" w:history="1">
        <w:r w:rsidRPr="00D744F7">
          <w:rPr>
            <w:rStyle w:val="Hyperlink"/>
            <w:rFonts w:ascii="Trebuchet MS" w:hAnsi="Trebuchet MS"/>
          </w:rPr>
          <w:t>Research Coordinator</w:t>
        </w:r>
      </w:hyperlink>
      <w:r w:rsidRPr="00D744F7">
        <w:rPr>
          <w:rFonts w:ascii="Trebuchet MS" w:hAnsi="Trebuchet MS"/>
        </w:rPr>
        <w:t>.</w:t>
      </w:r>
    </w:p>
    <w:p w14:paraId="28976B68" w14:textId="77777777" w:rsidR="00B14529" w:rsidRDefault="00B14529" w:rsidP="00B14529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br/>
      </w:r>
    </w:p>
    <w:p w14:paraId="54003119" w14:textId="77777777" w:rsidR="00B14529" w:rsidRPr="00F04EAA" w:rsidRDefault="00B14529" w:rsidP="00B14529">
      <w:pPr>
        <w:rPr>
          <w:rFonts w:ascii="Trebuchet MS" w:hAnsi="Trebuchet MS"/>
          <w:szCs w:val="24"/>
        </w:rPr>
      </w:pPr>
    </w:p>
    <w:p w14:paraId="26686E64" w14:textId="77777777" w:rsidR="00B14529" w:rsidRPr="00622669" w:rsidRDefault="00B14529" w:rsidP="00B14529">
      <w:pPr>
        <w:pStyle w:val="Heading1"/>
        <w:rPr>
          <w:rFonts w:ascii="Georgia" w:hAnsi="Georgia"/>
          <w:b/>
        </w:rPr>
      </w:pPr>
      <w:r>
        <w:rPr>
          <w:rFonts w:ascii="Georgia" w:hAnsi="Georgia"/>
          <w:b/>
          <w:color w:val="auto"/>
          <w:sz w:val="22"/>
        </w:rPr>
        <w:lastRenderedPageBreak/>
        <w:br/>
      </w:r>
      <w:r>
        <w:rPr>
          <w:rFonts w:ascii="Georgia" w:hAnsi="Georgia"/>
          <w:b/>
          <w:color w:val="auto"/>
          <w:sz w:val="22"/>
        </w:rPr>
        <w:br/>
      </w:r>
      <w:r>
        <w:rPr>
          <w:rFonts w:ascii="Georgia" w:hAnsi="Georgia"/>
          <w:b/>
          <w:color w:val="auto"/>
          <w:sz w:val="22"/>
        </w:rPr>
        <w:br/>
      </w:r>
      <w:r w:rsidRPr="00622669">
        <w:rPr>
          <w:rFonts w:ascii="Georgia" w:hAnsi="Georgia"/>
          <w:b/>
          <w:color w:val="auto"/>
          <w:sz w:val="22"/>
        </w:rPr>
        <w:t>Event Details:</w:t>
      </w:r>
      <w:r>
        <w:rPr>
          <w:rFonts w:ascii="Georgia" w:hAnsi="Georgia"/>
          <w:b/>
          <w:color w:val="auto"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5289"/>
      </w:tblGrid>
      <w:tr w:rsidR="00B14529" w:rsidRPr="00E51C43" w14:paraId="3D108911" w14:textId="77777777" w:rsidTr="006C49A1">
        <w:tc>
          <w:tcPr>
            <w:tcW w:w="3727" w:type="dxa"/>
            <w:shd w:val="clear" w:color="auto" w:fill="F2F2F2" w:themeFill="background1" w:themeFillShade="F2"/>
          </w:tcPr>
          <w:p w14:paraId="0F5FB1CC" w14:textId="77777777" w:rsidR="00B14529" w:rsidRPr="00F00A03" w:rsidRDefault="00B14529" w:rsidP="006C49A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br/>
            </w:r>
            <w:r w:rsidRPr="00F00A03">
              <w:rPr>
                <w:rFonts w:ascii="Trebuchet MS" w:hAnsi="Trebuchet MS"/>
                <w:b/>
              </w:rPr>
              <w:t>Event Title</w:t>
            </w:r>
          </w:p>
          <w:p w14:paraId="65348CD0" w14:textId="77777777" w:rsidR="00B14529" w:rsidRPr="00E51C43" w:rsidRDefault="00B14529" w:rsidP="006C49A1">
            <w:pPr>
              <w:rPr>
                <w:rFonts w:ascii="Trebuchet MS" w:hAnsi="Trebuchet MS"/>
              </w:rPr>
            </w:pPr>
          </w:p>
        </w:tc>
        <w:tc>
          <w:tcPr>
            <w:tcW w:w="5289" w:type="dxa"/>
          </w:tcPr>
          <w:p w14:paraId="2C0B0020" w14:textId="77777777" w:rsidR="00B14529" w:rsidRPr="00E51C43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</w:tr>
      <w:tr w:rsidR="00B14529" w:rsidRPr="00E51C43" w14:paraId="1BDFB214" w14:textId="77777777" w:rsidTr="006C49A1">
        <w:tc>
          <w:tcPr>
            <w:tcW w:w="3727" w:type="dxa"/>
            <w:shd w:val="clear" w:color="auto" w:fill="F2F2F2" w:themeFill="background1" w:themeFillShade="F2"/>
          </w:tcPr>
          <w:p w14:paraId="3E6728EB" w14:textId="77777777" w:rsidR="00B14529" w:rsidRPr="00BE1297" w:rsidRDefault="00B14529" w:rsidP="006C49A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br/>
            </w:r>
            <w:r w:rsidRPr="00BE1297">
              <w:rPr>
                <w:rFonts w:ascii="Trebuchet MS" w:hAnsi="Trebuchet MS"/>
                <w:b/>
              </w:rPr>
              <w:t>Name of Corresponding Researcher(s)</w:t>
            </w:r>
            <w:r w:rsidRPr="00BE1297">
              <w:rPr>
                <w:rFonts w:ascii="Trebuchet MS" w:hAnsi="Trebuchet MS"/>
                <w:b/>
              </w:rPr>
              <w:br/>
            </w:r>
          </w:p>
        </w:tc>
        <w:tc>
          <w:tcPr>
            <w:tcW w:w="5289" w:type="dxa"/>
          </w:tcPr>
          <w:p w14:paraId="16998DC0" w14:textId="77777777" w:rsidR="00B14529" w:rsidRPr="00E51C43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</w:tr>
      <w:tr w:rsidR="00B14529" w:rsidRPr="00E51C43" w14:paraId="02BF5FCF" w14:textId="77777777" w:rsidTr="006C49A1">
        <w:tc>
          <w:tcPr>
            <w:tcW w:w="3727" w:type="dxa"/>
            <w:shd w:val="clear" w:color="auto" w:fill="F2F2F2" w:themeFill="background1" w:themeFillShade="F2"/>
          </w:tcPr>
          <w:p w14:paraId="6FBF6D00" w14:textId="77777777" w:rsidR="00B14529" w:rsidRDefault="00B14529" w:rsidP="006C49A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br/>
            </w:r>
            <w:r w:rsidRPr="00F00A03">
              <w:rPr>
                <w:rFonts w:ascii="Trebuchet MS" w:hAnsi="Trebuchet MS"/>
                <w:b/>
              </w:rPr>
              <w:t>Dates(s) and time of event</w:t>
            </w:r>
          </w:p>
          <w:p w14:paraId="1DC57AA2" w14:textId="77777777" w:rsidR="00B14529" w:rsidRDefault="00B14529" w:rsidP="006C49A1">
            <w:pPr>
              <w:rPr>
                <w:rFonts w:ascii="Trebuchet MS" w:hAnsi="Trebuchet MS"/>
                <w:b/>
              </w:rPr>
            </w:pPr>
          </w:p>
          <w:p w14:paraId="3BFE6667" w14:textId="77777777" w:rsidR="00B14529" w:rsidRPr="00C03714" w:rsidRDefault="00B14529" w:rsidP="006C49A1">
            <w:pPr>
              <w:rPr>
                <w:rFonts w:ascii="Trebuchet MS" w:hAnsi="Trebuchet MS"/>
                <w:i/>
              </w:rPr>
            </w:pPr>
            <w:r w:rsidRPr="00C03714">
              <w:rPr>
                <w:rFonts w:ascii="Trebuchet MS" w:hAnsi="Trebuchet MS"/>
                <w:i/>
              </w:rPr>
              <w:t>(ensuring that it does not conflict with your teaching hours)</w:t>
            </w:r>
          </w:p>
          <w:p w14:paraId="29AB572F" w14:textId="77777777" w:rsidR="00B14529" w:rsidRPr="00E51C43" w:rsidRDefault="00B14529" w:rsidP="006C49A1">
            <w:pPr>
              <w:rPr>
                <w:rFonts w:ascii="Trebuchet MS" w:hAnsi="Trebuchet MS"/>
              </w:rPr>
            </w:pPr>
          </w:p>
        </w:tc>
        <w:tc>
          <w:tcPr>
            <w:tcW w:w="5289" w:type="dxa"/>
          </w:tcPr>
          <w:p w14:paraId="2D3C70C7" w14:textId="77777777" w:rsidR="00B14529" w:rsidRPr="00E51C43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</w:tr>
      <w:tr w:rsidR="00B14529" w:rsidRPr="00E51C43" w14:paraId="446812BD" w14:textId="77777777" w:rsidTr="006C49A1">
        <w:tc>
          <w:tcPr>
            <w:tcW w:w="3727" w:type="dxa"/>
            <w:shd w:val="clear" w:color="auto" w:fill="F2F2F2" w:themeFill="background1" w:themeFillShade="F2"/>
          </w:tcPr>
          <w:p w14:paraId="02CB2FB1" w14:textId="77777777" w:rsidR="00B14529" w:rsidRPr="00F00A03" w:rsidRDefault="00B14529" w:rsidP="006C49A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br/>
            </w:r>
            <w:r w:rsidRPr="00F00A03">
              <w:rPr>
                <w:rFonts w:ascii="Trebuchet MS" w:hAnsi="Trebuchet MS"/>
                <w:b/>
              </w:rPr>
              <w:t xml:space="preserve">Preferred campus location of event and rooms/areas </w:t>
            </w:r>
            <w:r>
              <w:rPr>
                <w:rFonts w:ascii="Trebuchet MS" w:hAnsi="Trebuchet MS"/>
                <w:b/>
              </w:rPr>
              <w:t>proposed</w:t>
            </w:r>
            <w:r w:rsidRPr="00F00A03">
              <w:rPr>
                <w:rFonts w:ascii="Trebuchet MS" w:hAnsi="Trebuchet MS"/>
                <w:b/>
              </w:rPr>
              <w:t xml:space="preserve"> to be used </w:t>
            </w:r>
          </w:p>
          <w:p w14:paraId="47F14237" w14:textId="77777777" w:rsidR="00B14529" w:rsidRDefault="00B14529" w:rsidP="006C49A1">
            <w:pPr>
              <w:rPr>
                <w:rFonts w:ascii="Trebuchet MS" w:hAnsi="Trebuchet MS"/>
              </w:rPr>
            </w:pPr>
          </w:p>
          <w:p w14:paraId="0D860934" w14:textId="77777777" w:rsidR="00B14529" w:rsidRPr="00E51C43" w:rsidRDefault="00B14529" w:rsidP="006C49A1">
            <w:pPr>
              <w:rPr>
                <w:rFonts w:ascii="Trebuchet MS" w:hAnsi="Trebuchet MS"/>
              </w:rPr>
            </w:pPr>
            <w:r w:rsidRPr="003F6988">
              <w:rPr>
                <w:rFonts w:ascii="Trebuchet MS" w:hAnsi="Trebuchet MS"/>
                <w:i/>
              </w:rPr>
              <w:t>(</w:t>
            </w:r>
            <w:proofErr w:type="spellStart"/>
            <w:r w:rsidRPr="003F6988">
              <w:rPr>
                <w:rFonts w:ascii="Trebuchet MS" w:hAnsi="Trebuchet MS"/>
                <w:i/>
              </w:rPr>
              <w:t>eg.</w:t>
            </w:r>
            <w:proofErr w:type="spellEnd"/>
            <w:r w:rsidRPr="003F6988">
              <w:rPr>
                <w:rFonts w:ascii="Trebuchet MS" w:hAnsi="Trebuchet MS"/>
                <w:i/>
              </w:rPr>
              <w:t xml:space="preserve"> Locations: Blenheim Walk, Vernon Street or Rossington Street.</w:t>
            </w:r>
            <w:r>
              <w:rPr>
                <w:rFonts w:ascii="Trebuchet MS" w:hAnsi="Trebuchet MS"/>
                <w:i/>
              </w:rPr>
              <w:t xml:space="preserve"> </w:t>
            </w:r>
            <w:r w:rsidRPr="003F6988">
              <w:rPr>
                <w:rFonts w:ascii="Trebuchet MS" w:hAnsi="Trebuchet MS"/>
                <w:i/>
              </w:rPr>
              <w:t>Rooms: auditorium, G03/G04 etc)</w:t>
            </w:r>
            <w:r>
              <w:rPr>
                <w:rFonts w:ascii="Trebuchet MS" w:hAnsi="Trebuchet MS"/>
              </w:rPr>
              <w:br/>
            </w:r>
          </w:p>
        </w:tc>
        <w:tc>
          <w:tcPr>
            <w:tcW w:w="5289" w:type="dxa"/>
          </w:tcPr>
          <w:p w14:paraId="6A1BB7D3" w14:textId="77777777" w:rsidR="00B14529" w:rsidRPr="00E51C43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</w:tr>
      <w:tr w:rsidR="00B14529" w:rsidRPr="00E51C43" w14:paraId="5A98119D" w14:textId="77777777" w:rsidTr="006C49A1">
        <w:trPr>
          <w:trHeight w:val="1634"/>
        </w:trPr>
        <w:tc>
          <w:tcPr>
            <w:tcW w:w="3727" w:type="dxa"/>
            <w:shd w:val="clear" w:color="auto" w:fill="F2F2F2" w:themeFill="background1" w:themeFillShade="F2"/>
          </w:tcPr>
          <w:p w14:paraId="67A3A484" w14:textId="77777777" w:rsidR="00B14529" w:rsidRPr="00B754F2" w:rsidRDefault="00B14529" w:rsidP="006C49A1">
            <w:pPr>
              <w:rPr>
                <w:rFonts w:ascii="Trebuchet MS" w:hAnsi="Trebuchet MS"/>
              </w:rPr>
            </w:pPr>
            <w:r w:rsidRPr="00B754F2">
              <w:rPr>
                <w:rFonts w:ascii="Trebuchet MS" w:hAnsi="Trebuchet MS"/>
                <w:b/>
              </w:rPr>
              <w:br/>
              <w:t>Description of the proposed conference/symposium</w:t>
            </w:r>
            <w:r w:rsidRPr="00B754F2">
              <w:rPr>
                <w:rFonts w:ascii="Trebuchet MS" w:hAnsi="Trebuchet MS"/>
                <w:b/>
              </w:rPr>
              <w:br/>
            </w:r>
            <w:r w:rsidRPr="00B754F2">
              <w:rPr>
                <w:rFonts w:ascii="Trebuchet MS" w:hAnsi="Trebuchet MS"/>
                <w:b/>
              </w:rPr>
              <w:br/>
            </w:r>
            <w:r w:rsidRPr="00B754F2">
              <w:rPr>
                <w:rFonts w:ascii="Trebuchet MS" w:hAnsi="Trebuchet MS"/>
                <w:i/>
              </w:rPr>
              <w:t>(</w:t>
            </w:r>
            <w:r>
              <w:rPr>
                <w:rFonts w:ascii="Trebuchet MS" w:hAnsi="Trebuchet MS"/>
                <w:i/>
              </w:rPr>
              <w:t xml:space="preserve">maximum </w:t>
            </w:r>
            <w:r w:rsidRPr="00B754F2">
              <w:rPr>
                <w:rFonts w:ascii="Trebuchet MS" w:hAnsi="Trebuchet MS"/>
                <w:i/>
              </w:rPr>
              <w:t>300 words)</w:t>
            </w:r>
            <w:r w:rsidRPr="00B754F2">
              <w:rPr>
                <w:rFonts w:ascii="Trebuchet MS" w:hAnsi="Trebuchet MS"/>
                <w:b/>
              </w:rPr>
              <w:br/>
            </w:r>
          </w:p>
        </w:tc>
        <w:tc>
          <w:tcPr>
            <w:tcW w:w="5289" w:type="dxa"/>
          </w:tcPr>
          <w:p w14:paraId="0BEB3D37" w14:textId="77777777" w:rsidR="00B14529" w:rsidRPr="00E51C43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</w:tr>
      <w:tr w:rsidR="00B14529" w:rsidRPr="00E51C43" w14:paraId="246F5288" w14:textId="77777777" w:rsidTr="006C49A1">
        <w:trPr>
          <w:trHeight w:val="1952"/>
        </w:trPr>
        <w:tc>
          <w:tcPr>
            <w:tcW w:w="3727" w:type="dxa"/>
            <w:shd w:val="clear" w:color="auto" w:fill="F2F2F2" w:themeFill="background1" w:themeFillShade="F2"/>
          </w:tcPr>
          <w:p w14:paraId="16E89B70" w14:textId="77777777" w:rsidR="00B14529" w:rsidRPr="00F00A03" w:rsidRDefault="00B14529" w:rsidP="006C49A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br/>
            </w:r>
            <w:r w:rsidRPr="00F00A03">
              <w:rPr>
                <w:rFonts w:ascii="Trebuchet MS" w:hAnsi="Trebuchet MS"/>
                <w:b/>
              </w:rPr>
              <w:t xml:space="preserve">Timetable of event content </w:t>
            </w:r>
          </w:p>
          <w:p w14:paraId="749FE4A3" w14:textId="77777777" w:rsidR="00B14529" w:rsidRDefault="00B14529" w:rsidP="006C49A1">
            <w:pPr>
              <w:rPr>
                <w:rFonts w:ascii="Trebuchet MS" w:hAnsi="Trebuchet MS"/>
              </w:rPr>
            </w:pPr>
          </w:p>
          <w:p w14:paraId="35132FF6" w14:textId="77777777" w:rsidR="00B14529" w:rsidRPr="003F6988" w:rsidRDefault="00B14529" w:rsidP="006C49A1">
            <w:pPr>
              <w:rPr>
                <w:rFonts w:ascii="Trebuchet MS" w:hAnsi="Trebuchet MS"/>
                <w:i/>
              </w:rPr>
            </w:pPr>
            <w:r w:rsidRPr="003F6988">
              <w:rPr>
                <w:rFonts w:ascii="Trebuchet MS" w:hAnsi="Trebuchet MS"/>
                <w:i/>
              </w:rPr>
              <w:t>(Please provide a timetable for your conference/symposium.</w:t>
            </w:r>
            <w:r w:rsidRPr="003F6988">
              <w:rPr>
                <w:rFonts w:ascii="Trebuchet MS" w:hAnsi="Trebuchet MS"/>
                <w:i/>
              </w:rPr>
              <w:br/>
              <w:t>Please confirm your preferred method of delivery e.g.</w:t>
            </w:r>
            <w:r>
              <w:rPr>
                <w:rFonts w:ascii="Trebuchet MS" w:hAnsi="Trebuchet MS"/>
                <w:i/>
              </w:rPr>
              <w:t xml:space="preserve"> </w:t>
            </w:r>
            <w:r w:rsidRPr="003F6988">
              <w:rPr>
                <w:rFonts w:ascii="Trebuchet MS" w:hAnsi="Trebuchet MS"/>
                <w:i/>
              </w:rPr>
              <w:t xml:space="preserve">online, </w:t>
            </w:r>
            <w:r>
              <w:rPr>
                <w:rFonts w:ascii="Trebuchet MS" w:hAnsi="Trebuchet MS"/>
                <w:i/>
              </w:rPr>
              <w:t>face-to-face, hybrid</w:t>
            </w:r>
            <w:r w:rsidRPr="003F6988">
              <w:rPr>
                <w:rFonts w:ascii="Trebuchet MS" w:hAnsi="Trebuchet MS"/>
                <w:i/>
              </w:rPr>
              <w:t xml:space="preserve"> etc.)</w:t>
            </w:r>
            <w:r w:rsidRPr="003F6988">
              <w:rPr>
                <w:rFonts w:ascii="Trebuchet MS" w:hAnsi="Trebuchet MS"/>
                <w:i/>
              </w:rPr>
              <w:br/>
            </w:r>
          </w:p>
        </w:tc>
        <w:tc>
          <w:tcPr>
            <w:tcW w:w="5289" w:type="dxa"/>
          </w:tcPr>
          <w:p w14:paraId="3C23B5D4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4103481A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35F1EF3A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1D735F7C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6E22E299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4B5BFD85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2319AD90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2B24236A" w14:textId="77777777" w:rsidR="00B14529" w:rsidRPr="00E51C43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</w:tr>
      <w:tr w:rsidR="00B14529" w:rsidRPr="00E51C43" w14:paraId="58BBE940" w14:textId="77777777" w:rsidTr="006C49A1">
        <w:trPr>
          <w:trHeight w:val="1685"/>
        </w:trPr>
        <w:tc>
          <w:tcPr>
            <w:tcW w:w="3727" w:type="dxa"/>
            <w:shd w:val="clear" w:color="auto" w:fill="F2F2F2" w:themeFill="background1" w:themeFillShade="F2"/>
          </w:tcPr>
          <w:p w14:paraId="5DBDE7A6" w14:textId="77777777" w:rsidR="00B14529" w:rsidRPr="00F00A03" w:rsidRDefault="00B14529" w:rsidP="006C49A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br/>
            </w:r>
            <w:r w:rsidRPr="00F00A03">
              <w:rPr>
                <w:rFonts w:ascii="Trebuchet MS" w:hAnsi="Trebuchet MS"/>
                <w:b/>
              </w:rPr>
              <w:t>Objectives &amp; Outcomes</w:t>
            </w:r>
          </w:p>
          <w:p w14:paraId="596CA6A4" w14:textId="77777777" w:rsidR="00B14529" w:rsidRDefault="00B14529" w:rsidP="006C49A1">
            <w:pPr>
              <w:rPr>
                <w:rFonts w:ascii="Trebuchet MS" w:hAnsi="Trebuchet MS"/>
              </w:rPr>
            </w:pPr>
          </w:p>
          <w:p w14:paraId="3841CB87" w14:textId="77777777" w:rsidR="00B14529" w:rsidRPr="003F6988" w:rsidRDefault="00B14529" w:rsidP="006C49A1">
            <w:pPr>
              <w:rPr>
                <w:rFonts w:ascii="Trebuchet MS" w:hAnsi="Trebuchet MS"/>
                <w:i/>
              </w:rPr>
            </w:pPr>
            <w:r w:rsidRPr="003F6988">
              <w:rPr>
                <w:rFonts w:ascii="Trebuchet MS" w:hAnsi="Trebuchet MS"/>
                <w:i/>
              </w:rPr>
              <w:t>(please confirm the symposium/conference objectives and expected outcomes)</w:t>
            </w:r>
            <w:r w:rsidRPr="003F6988">
              <w:rPr>
                <w:rFonts w:ascii="Trebuchet MS" w:hAnsi="Trebuchet MS"/>
                <w:i/>
              </w:rPr>
              <w:br/>
            </w:r>
          </w:p>
        </w:tc>
        <w:tc>
          <w:tcPr>
            <w:tcW w:w="5289" w:type="dxa"/>
          </w:tcPr>
          <w:p w14:paraId="4F29CDBD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11C6A162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0C29D84A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3C5B3E63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13753BF3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1389A6E8" w14:textId="77777777" w:rsidR="00B14529" w:rsidRDefault="00B14529" w:rsidP="006C49A1">
            <w:pPr>
              <w:jc w:val="both"/>
              <w:rPr>
                <w:rFonts w:ascii="Trebuchet MS" w:hAnsi="Trebuchet MS"/>
              </w:rPr>
            </w:pPr>
          </w:p>
          <w:p w14:paraId="22D4CCA7" w14:textId="77777777" w:rsidR="00B14529" w:rsidRPr="00E51C43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</w:tr>
    </w:tbl>
    <w:p w14:paraId="3BF01A23" w14:textId="77777777" w:rsidR="00B14529" w:rsidRDefault="00B14529" w:rsidP="00B14529">
      <w:pPr>
        <w:spacing w:after="0"/>
        <w:rPr>
          <w:rFonts w:ascii="Trebuchet MS" w:hAnsi="Trebuchet MS"/>
          <w:b/>
        </w:rPr>
      </w:pPr>
    </w:p>
    <w:p w14:paraId="05277B0C" w14:textId="77777777" w:rsidR="00B14529" w:rsidRDefault="00B14529" w:rsidP="00B14529">
      <w:pPr>
        <w:spacing w:after="0"/>
        <w:rPr>
          <w:rFonts w:ascii="Trebuchet MS" w:hAnsi="Trebuchet MS"/>
          <w:b/>
        </w:rPr>
      </w:pPr>
    </w:p>
    <w:p w14:paraId="56A83607" w14:textId="77777777" w:rsidR="00B14529" w:rsidRDefault="00B14529" w:rsidP="00B14529">
      <w:pPr>
        <w:spacing w:after="0"/>
        <w:rPr>
          <w:rFonts w:ascii="Trebuchet MS" w:hAnsi="Trebuchet MS"/>
          <w:b/>
        </w:rPr>
      </w:pPr>
    </w:p>
    <w:p w14:paraId="0E2D8D01" w14:textId="77777777" w:rsidR="00B14529" w:rsidRDefault="00B14529" w:rsidP="00B14529">
      <w:pPr>
        <w:spacing w:after="0"/>
        <w:rPr>
          <w:rFonts w:ascii="Trebuchet MS" w:hAnsi="Trebuchet MS"/>
          <w:b/>
        </w:rPr>
      </w:pPr>
    </w:p>
    <w:p w14:paraId="04870668" w14:textId="77777777" w:rsidR="00B14529" w:rsidRPr="00622669" w:rsidRDefault="00B14529" w:rsidP="00B14529">
      <w:pPr>
        <w:pStyle w:val="Heading1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color w:val="auto"/>
          <w:sz w:val="22"/>
          <w:szCs w:val="22"/>
        </w:rPr>
        <w:lastRenderedPageBreak/>
        <w:br/>
        <w:t>Considering Risk</w:t>
      </w:r>
      <w:r w:rsidRPr="00622669">
        <w:rPr>
          <w:rFonts w:ascii="Georgia" w:hAnsi="Georgia"/>
          <w:b/>
          <w:color w:val="auto"/>
          <w:sz w:val="22"/>
          <w:szCs w:val="22"/>
        </w:rPr>
        <w:t>, Safety and Ethics</w:t>
      </w:r>
      <w:r w:rsidRPr="00622669">
        <w:rPr>
          <w:rFonts w:ascii="Georgia" w:hAnsi="Georgia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4168"/>
      </w:tblGrid>
      <w:tr w:rsidR="00B14529" w:rsidRPr="00E51C43" w14:paraId="6B419023" w14:textId="77777777" w:rsidTr="006C49A1">
        <w:tc>
          <w:tcPr>
            <w:tcW w:w="4848" w:type="dxa"/>
            <w:shd w:val="clear" w:color="auto" w:fill="F2F2F2" w:themeFill="background1" w:themeFillShade="F2"/>
          </w:tcPr>
          <w:p w14:paraId="4B0D693F" w14:textId="77777777" w:rsidR="00B14529" w:rsidRPr="00F00A03" w:rsidRDefault="00B14529" w:rsidP="006C49A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br/>
            </w:r>
            <w:r w:rsidRPr="00F00A03">
              <w:rPr>
                <w:rFonts w:ascii="Trebuchet MS" w:hAnsi="Trebuchet MS"/>
                <w:b/>
              </w:rPr>
              <w:t>Please confirm that you will</w:t>
            </w:r>
            <w:r>
              <w:rPr>
                <w:rFonts w:ascii="Trebuchet MS" w:hAnsi="Trebuchet MS"/>
                <w:b/>
              </w:rPr>
              <w:t xml:space="preserve"> complete and</w:t>
            </w:r>
            <w:r w:rsidRPr="00F00A03">
              <w:rPr>
                <w:rFonts w:ascii="Trebuchet MS" w:hAnsi="Trebuchet MS"/>
                <w:b/>
              </w:rPr>
              <w:t xml:space="preserve"> submit a</w:t>
            </w:r>
            <w:r>
              <w:rPr>
                <w:rFonts w:ascii="Trebuchet MS" w:hAnsi="Trebuchet MS"/>
                <w:b/>
              </w:rPr>
              <w:t xml:space="preserve"> </w:t>
            </w:r>
            <w:hyperlink r:id="rId15" w:history="1">
              <w:r w:rsidRPr="007765B3">
                <w:rPr>
                  <w:rStyle w:val="Hyperlink"/>
                  <w:rFonts w:ascii="Trebuchet MS" w:hAnsi="Trebuchet MS"/>
                  <w:b/>
                </w:rPr>
                <w:t>Room Booking Form</w:t>
              </w:r>
            </w:hyperlink>
            <w:r w:rsidRPr="00F00A03">
              <w:rPr>
                <w:rFonts w:ascii="Trebuchet MS" w:hAnsi="Trebuchet MS"/>
                <w:b/>
              </w:rPr>
              <w:t xml:space="preserve"> within a minimum of </w:t>
            </w:r>
            <w:r>
              <w:rPr>
                <w:rFonts w:ascii="Trebuchet MS" w:hAnsi="Trebuchet MS"/>
                <w:b/>
              </w:rPr>
              <w:t>6</w:t>
            </w:r>
            <w:r w:rsidRPr="00F00A03">
              <w:rPr>
                <w:rFonts w:ascii="Trebuchet MS" w:hAnsi="Trebuchet MS"/>
                <w:b/>
              </w:rPr>
              <w:t xml:space="preserve">-weeks of the event (longer for larger </w:t>
            </w:r>
            <w:r>
              <w:rPr>
                <w:rFonts w:ascii="Trebuchet MS" w:hAnsi="Trebuchet MS"/>
                <w:b/>
              </w:rPr>
              <w:t>conferences and symposia</w:t>
            </w:r>
            <w:r w:rsidRPr="00F00A03">
              <w:rPr>
                <w:rFonts w:ascii="Trebuchet MS" w:hAnsi="Trebuchet MS"/>
                <w:b/>
              </w:rPr>
              <w:t>)</w:t>
            </w:r>
            <w:r w:rsidRPr="00F00A03">
              <w:rPr>
                <w:rFonts w:ascii="Trebuchet MS" w:hAnsi="Trebuchet MS"/>
                <w:b/>
              </w:rPr>
              <w:br/>
            </w:r>
          </w:p>
        </w:tc>
        <w:tc>
          <w:tcPr>
            <w:tcW w:w="4168" w:type="dxa"/>
            <w:shd w:val="clear" w:color="auto" w:fill="auto"/>
          </w:tcPr>
          <w:p w14:paraId="5C8B68D5" w14:textId="77777777" w:rsidR="00B14529" w:rsidRPr="00E51C43" w:rsidRDefault="00B14529" w:rsidP="006C49A1">
            <w:pPr>
              <w:rPr>
                <w:rFonts w:ascii="Trebuchet MS" w:hAnsi="Trebuchet MS"/>
              </w:rPr>
            </w:pPr>
          </w:p>
        </w:tc>
      </w:tr>
      <w:tr w:rsidR="00B14529" w:rsidRPr="00E51C43" w14:paraId="0BB15368" w14:textId="77777777" w:rsidTr="006C49A1">
        <w:tc>
          <w:tcPr>
            <w:tcW w:w="4848" w:type="dxa"/>
            <w:shd w:val="clear" w:color="auto" w:fill="F2F2F2" w:themeFill="background1" w:themeFillShade="F2"/>
          </w:tcPr>
          <w:p w14:paraId="4D4389F9" w14:textId="77777777" w:rsidR="00B14529" w:rsidRDefault="00B14529" w:rsidP="006C49A1">
            <w:pPr>
              <w:rPr>
                <w:rFonts w:ascii="Trebuchet MS" w:hAnsi="Trebuchet MS"/>
              </w:rPr>
            </w:pPr>
          </w:p>
          <w:p w14:paraId="3310E7A8" w14:textId="77777777" w:rsidR="00B14529" w:rsidRPr="007D71CB" w:rsidRDefault="00B14529" w:rsidP="006C49A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If appropriate i</w:t>
            </w:r>
            <w:r w:rsidRPr="007D71CB">
              <w:rPr>
                <w:rFonts w:ascii="Trebuchet MS" w:hAnsi="Trebuchet MS"/>
                <w:b/>
              </w:rPr>
              <w:t xml:space="preserve">s there a completed </w:t>
            </w:r>
            <w:hyperlink r:id="rId16" w:history="1">
              <w:r w:rsidRPr="00C43CCD">
                <w:rPr>
                  <w:rStyle w:val="Hyperlink"/>
                  <w:rFonts w:ascii="Trebuchet MS" w:hAnsi="Trebuchet MS"/>
                  <w:b/>
                </w:rPr>
                <w:t>Research Ethics Form</w:t>
              </w:r>
            </w:hyperlink>
            <w:r w:rsidRPr="007D71CB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with regards </w:t>
            </w:r>
            <w:r w:rsidRPr="007D71CB">
              <w:rPr>
                <w:rFonts w:ascii="Trebuchet MS" w:hAnsi="Trebuchet MS"/>
                <w:b/>
              </w:rPr>
              <w:t>to this request? If so, please provide the form code (</w:t>
            </w:r>
            <w:proofErr w:type="spellStart"/>
            <w:r w:rsidRPr="007D71CB">
              <w:rPr>
                <w:rFonts w:ascii="Trebuchet MS" w:hAnsi="Trebuchet MS"/>
                <w:b/>
              </w:rPr>
              <w:t>eg.</w:t>
            </w:r>
            <w:proofErr w:type="spellEnd"/>
            <w:r w:rsidRPr="007D71CB">
              <w:rPr>
                <w:rFonts w:ascii="Trebuchet MS" w:hAnsi="Trebuchet MS"/>
                <w:b/>
              </w:rPr>
              <w:t xml:space="preserve"> LAUXX123456)</w:t>
            </w:r>
          </w:p>
          <w:p w14:paraId="2A93D579" w14:textId="77777777" w:rsidR="00B14529" w:rsidRDefault="00B14529" w:rsidP="006C49A1">
            <w:pPr>
              <w:rPr>
                <w:rFonts w:ascii="Trebuchet MS" w:hAnsi="Trebuchet MS"/>
              </w:rPr>
            </w:pPr>
          </w:p>
        </w:tc>
        <w:tc>
          <w:tcPr>
            <w:tcW w:w="4168" w:type="dxa"/>
            <w:shd w:val="clear" w:color="auto" w:fill="auto"/>
          </w:tcPr>
          <w:p w14:paraId="04715AB4" w14:textId="77777777" w:rsidR="00B14529" w:rsidRPr="00E51C43" w:rsidRDefault="00B14529" w:rsidP="006C49A1">
            <w:pPr>
              <w:rPr>
                <w:rFonts w:ascii="Trebuchet MS" w:hAnsi="Trebuchet MS"/>
              </w:rPr>
            </w:pPr>
          </w:p>
        </w:tc>
      </w:tr>
    </w:tbl>
    <w:p w14:paraId="2CD9701C" w14:textId="77777777" w:rsidR="00B14529" w:rsidRPr="00622669" w:rsidRDefault="00B14529" w:rsidP="00B14529">
      <w:pPr>
        <w:pStyle w:val="Heading1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color w:val="auto"/>
          <w:sz w:val="22"/>
          <w:szCs w:val="22"/>
        </w:rPr>
        <w:br/>
      </w:r>
      <w:r w:rsidRPr="00622669">
        <w:rPr>
          <w:rFonts w:ascii="Georgia" w:hAnsi="Georgia"/>
          <w:b/>
          <w:color w:val="auto"/>
          <w:sz w:val="22"/>
          <w:szCs w:val="22"/>
        </w:rPr>
        <w:t>Costs</w:t>
      </w:r>
      <w:r w:rsidRPr="00622669">
        <w:rPr>
          <w:rFonts w:ascii="Georgia" w:hAnsi="Georgia"/>
          <w:b/>
          <w:sz w:val="22"/>
          <w:szCs w:val="22"/>
        </w:rPr>
        <w:br/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2972"/>
        <w:gridCol w:w="2462"/>
        <w:gridCol w:w="1847"/>
        <w:gridCol w:w="1847"/>
      </w:tblGrid>
      <w:tr w:rsidR="00B14529" w:rsidRPr="00E51C43" w14:paraId="1D8FBBF4" w14:textId="77777777" w:rsidTr="006C49A1">
        <w:trPr>
          <w:trHeight w:val="945"/>
        </w:trPr>
        <w:tc>
          <w:tcPr>
            <w:tcW w:w="2972" w:type="dxa"/>
            <w:shd w:val="clear" w:color="auto" w:fill="F2F2F2" w:themeFill="background1" w:themeFillShade="F2"/>
          </w:tcPr>
          <w:p w14:paraId="2CAEA5E9" w14:textId="77777777" w:rsidR="00B14529" w:rsidRPr="00D744F7" w:rsidRDefault="00B14529" w:rsidP="006C49A1">
            <w:pPr>
              <w:jc w:val="both"/>
              <w:rPr>
                <w:rFonts w:ascii="Trebuchet MS" w:hAnsi="Trebuchet MS"/>
                <w:b/>
              </w:rPr>
            </w:pPr>
          </w:p>
          <w:p w14:paraId="431F96EA" w14:textId="77777777" w:rsidR="00B14529" w:rsidRPr="00D744F7" w:rsidRDefault="00B14529" w:rsidP="006C49A1">
            <w:pPr>
              <w:jc w:val="center"/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  <w:b/>
              </w:rPr>
              <w:t>Type of cost</w:t>
            </w:r>
          </w:p>
          <w:p w14:paraId="2DED5C7C" w14:textId="77777777" w:rsidR="00B14529" w:rsidRPr="00D744F7" w:rsidRDefault="00B14529" w:rsidP="006C49A1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2462" w:type="dxa"/>
            <w:shd w:val="clear" w:color="auto" w:fill="F2F2F2" w:themeFill="background1" w:themeFillShade="F2"/>
          </w:tcPr>
          <w:p w14:paraId="0601D3D9" w14:textId="77777777" w:rsidR="00B14529" w:rsidRPr="00D744F7" w:rsidRDefault="00B14529" w:rsidP="006C49A1">
            <w:pPr>
              <w:jc w:val="center"/>
              <w:rPr>
                <w:rFonts w:ascii="Trebuchet MS" w:hAnsi="Trebuchet MS"/>
                <w:b/>
              </w:rPr>
            </w:pPr>
          </w:p>
          <w:p w14:paraId="0F28D44C" w14:textId="77777777" w:rsidR="00B14529" w:rsidRPr="00D744F7" w:rsidRDefault="00B14529" w:rsidP="006C49A1">
            <w:pPr>
              <w:jc w:val="center"/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  <w:b/>
              </w:rPr>
              <w:t>Details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2C651E62" w14:textId="77777777" w:rsidR="00B14529" w:rsidRPr="00D744F7" w:rsidRDefault="00B14529" w:rsidP="006C49A1">
            <w:pPr>
              <w:rPr>
                <w:rFonts w:ascii="Trebuchet MS" w:hAnsi="Trebuchet MS"/>
                <w:b/>
                <w:i/>
              </w:rPr>
            </w:pPr>
          </w:p>
          <w:p w14:paraId="3E4B66F9" w14:textId="77777777" w:rsidR="00B14529" w:rsidRPr="00D744F7" w:rsidRDefault="00B14529" w:rsidP="006C49A1">
            <w:pPr>
              <w:jc w:val="center"/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  <w:b/>
              </w:rPr>
              <w:t>Costs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6DBA4255" w14:textId="77777777" w:rsidR="00B14529" w:rsidRPr="00D744F7" w:rsidRDefault="00B14529" w:rsidP="006C49A1">
            <w:pPr>
              <w:spacing w:before="240"/>
              <w:jc w:val="center"/>
              <w:rPr>
                <w:rFonts w:ascii="Trebuchet MS" w:hAnsi="Trebuchet MS"/>
                <w:b/>
                <w:i/>
              </w:rPr>
            </w:pPr>
            <w:r w:rsidRPr="00D744F7">
              <w:rPr>
                <w:rFonts w:ascii="Trebuchet MS" w:hAnsi="Trebuchet MS"/>
                <w:b/>
                <w:i/>
              </w:rPr>
              <w:t>Please delete as appropriate</w:t>
            </w:r>
          </w:p>
        </w:tc>
      </w:tr>
      <w:tr w:rsidR="00B14529" w:rsidRPr="00E51C43" w14:paraId="16B49548" w14:textId="77777777" w:rsidTr="006C49A1">
        <w:trPr>
          <w:trHeight w:val="665"/>
        </w:trPr>
        <w:tc>
          <w:tcPr>
            <w:tcW w:w="2972" w:type="dxa"/>
          </w:tcPr>
          <w:p w14:paraId="2E2A49E5" w14:textId="77777777" w:rsidR="00B14529" w:rsidRPr="00D744F7" w:rsidRDefault="00B14529" w:rsidP="006C49A1">
            <w:pPr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br/>
            </w:r>
            <w:r w:rsidRPr="00D744F7">
              <w:rPr>
                <w:rFonts w:ascii="Trebuchet MS" w:hAnsi="Trebuchet MS"/>
                <w:b/>
              </w:rPr>
              <w:t xml:space="preserve">Costs for external speakers </w:t>
            </w:r>
            <w:r w:rsidRPr="00D744F7">
              <w:rPr>
                <w:rFonts w:ascii="Trebuchet MS" w:hAnsi="Trebuchet MS"/>
                <w:b/>
              </w:rPr>
              <w:br/>
            </w:r>
            <w:r w:rsidRPr="00D744F7">
              <w:rPr>
                <w:rFonts w:ascii="Trebuchet MS" w:hAnsi="Trebuchet MS"/>
              </w:rPr>
              <w:br/>
            </w:r>
            <w:r w:rsidRPr="00D744F7">
              <w:rPr>
                <w:rFonts w:ascii="Trebuchet MS" w:hAnsi="Trebuchet MS"/>
                <w:i/>
              </w:rPr>
              <w:t>(please include number of speakers)</w:t>
            </w:r>
            <w:r w:rsidRPr="00D744F7">
              <w:rPr>
                <w:rFonts w:ascii="Trebuchet MS" w:hAnsi="Trebuchet MS"/>
              </w:rPr>
              <w:br/>
            </w:r>
          </w:p>
        </w:tc>
        <w:tc>
          <w:tcPr>
            <w:tcW w:w="2462" w:type="dxa"/>
          </w:tcPr>
          <w:p w14:paraId="2761B042" w14:textId="77777777" w:rsidR="00B14529" w:rsidRPr="00D744F7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47" w:type="dxa"/>
          </w:tcPr>
          <w:p w14:paraId="69B39430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br/>
            </w:r>
          </w:p>
          <w:p w14:paraId="2948E8D4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7" w:type="dxa"/>
          </w:tcPr>
          <w:p w14:paraId="6D18DC5D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br/>
              <w:t>Actual/estimate</w:t>
            </w:r>
          </w:p>
          <w:p w14:paraId="6DCAC355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</w:p>
        </w:tc>
      </w:tr>
      <w:tr w:rsidR="00B14529" w:rsidRPr="00E51C43" w14:paraId="04025D0E" w14:textId="77777777" w:rsidTr="006C49A1">
        <w:trPr>
          <w:trHeight w:val="855"/>
        </w:trPr>
        <w:tc>
          <w:tcPr>
            <w:tcW w:w="2972" w:type="dxa"/>
          </w:tcPr>
          <w:p w14:paraId="28CFB94F" w14:textId="77777777" w:rsidR="00B14529" w:rsidRPr="00D744F7" w:rsidRDefault="00B14529" w:rsidP="006C49A1">
            <w:pPr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</w:rPr>
              <w:br/>
            </w:r>
            <w:r w:rsidRPr="00D744F7">
              <w:rPr>
                <w:rFonts w:ascii="Trebuchet MS" w:hAnsi="Trebuchet MS"/>
                <w:b/>
              </w:rPr>
              <w:t>Travel costs for external speakers</w:t>
            </w:r>
            <w:r w:rsidRPr="00D744F7">
              <w:rPr>
                <w:rFonts w:ascii="Trebuchet MS" w:hAnsi="Trebuchet MS"/>
                <w:b/>
              </w:rPr>
              <w:br/>
            </w:r>
          </w:p>
          <w:p w14:paraId="4404D07C" w14:textId="77777777" w:rsidR="00B14529" w:rsidRPr="00D744F7" w:rsidRDefault="00B14529" w:rsidP="006C49A1">
            <w:pPr>
              <w:rPr>
                <w:rFonts w:ascii="Trebuchet MS" w:hAnsi="Trebuchet MS"/>
                <w:i/>
              </w:rPr>
            </w:pPr>
            <w:r w:rsidRPr="00D744F7">
              <w:rPr>
                <w:rFonts w:ascii="Trebuchet MS" w:hAnsi="Trebuchet MS"/>
                <w:i/>
              </w:rPr>
              <w:t>(if speakers are located within the Leeds area this is not provided)</w:t>
            </w:r>
            <w:r w:rsidRPr="00D744F7">
              <w:rPr>
                <w:rFonts w:ascii="Trebuchet MS" w:hAnsi="Trebuchet MS"/>
                <w:i/>
              </w:rPr>
              <w:br/>
            </w:r>
          </w:p>
        </w:tc>
        <w:tc>
          <w:tcPr>
            <w:tcW w:w="2462" w:type="dxa"/>
          </w:tcPr>
          <w:p w14:paraId="07BEF526" w14:textId="77777777" w:rsidR="00B14529" w:rsidRPr="00D744F7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47" w:type="dxa"/>
          </w:tcPr>
          <w:p w14:paraId="43CF6CF3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br/>
            </w:r>
          </w:p>
        </w:tc>
        <w:tc>
          <w:tcPr>
            <w:tcW w:w="1847" w:type="dxa"/>
          </w:tcPr>
          <w:p w14:paraId="07937E52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br/>
              <w:t>Actual/estimate</w:t>
            </w:r>
          </w:p>
          <w:p w14:paraId="4061D3AD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</w:p>
        </w:tc>
      </w:tr>
      <w:tr w:rsidR="00B14529" w:rsidRPr="00E51C43" w14:paraId="64FD2851" w14:textId="77777777" w:rsidTr="006C49A1">
        <w:tc>
          <w:tcPr>
            <w:tcW w:w="2972" w:type="dxa"/>
          </w:tcPr>
          <w:p w14:paraId="69B8A751" w14:textId="77777777" w:rsidR="00B14529" w:rsidRPr="00D744F7" w:rsidRDefault="00B14529" w:rsidP="006C49A1">
            <w:pPr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</w:rPr>
              <w:br/>
            </w:r>
            <w:r w:rsidRPr="00D744F7">
              <w:rPr>
                <w:rFonts w:ascii="Trebuchet MS" w:hAnsi="Trebuchet MS"/>
                <w:b/>
              </w:rPr>
              <w:t>Catering</w:t>
            </w:r>
            <w:r w:rsidRPr="00D744F7">
              <w:rPr>
                <w:rFonts w:ascii="Trebuchet MS" w:hAnsi="Trebuchet MS"/>
                <w:b/>
              </w:rPr>
              <w:br/>
            </w:r>
          </w:p>
        </w:tc>
        <w:tc>
          <w:tcPr>
            <w:tcW w:w="2462" w:type="dxa"/>
          </w:tcPr>
          <w:p w14:paraId="6BF7C855" w14:textId="77777777" w:rsidR="00B14529" w:rsidRPr="00D744F7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47" w:type="dxa"/>
          </w:tcPr>
          <w:p w14:paraId="1BCD5307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br/>
            </w:r>
          </w:p>
          <w:p w14:paraId="2EF6E79F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7" w:type="dxa"/>
          </w:tcPr>
          <w:p w14:paraId="51207B74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br/>
              <w:t>Actual/estimate</w:t>
            </w:r>
          </w:p>
          <w:p w14:paraId="662CEFEC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</w:p>
        </w:tc>
      </w:tr>
      <w:tr w:rsidR="00B14529" w:rsidRPr="00E51C43" w14:paraId="78E274F3" w14:textId="77777777" w:rsidTr="006C49A1">
        <w:trPr>
          <w:trHeight w:val="782"/>
        </w:trPr>
        <w:tc>
          <w:tcPr>
            <w:tcW w:w="2972" w:type="dxa"/>
          </w:tcPr>
          <w:p w14:paraId="5F00A7BB" w14:textId="77777777" w:rsidR="00B14529" w:rsidRPr="00D744F7" w:rsidRDefault="00B14529" w:rsidP="006C49A1">
            <w:pPr>
              <w:spacing w:before="240"/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  <w:b/>
              </w:rPr>
              <w:t>Student Ambassadors</w:t>
            </w:r>
          </w:p>
        </w:tc>
        <w:tc>
          <w:tcPr>
            <w:tcW w:w="2462" w:type="dxa"/>
          </w:tcPr>
          <w:p w14:paraId="372F97E3" w14:textId="77777777" w:rsidR="00B14529" w:rsidRPr="00D744F7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47" w:type="dxa"/>
          </w:tcPr>
          <w:p w14:paraId="37E2A8F8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7" w:type="dxa"/>
          </w:tcPr>
          <w:p w14:paraId="0D791334" w14:textId="77777777" w:rsidR="00B14529" w:rsidRPr="00D744F7" w:rsidRDefault="00B14529" w:rsidP="006C49A1">
            <w:pPr>
              <w:spacing w:before="240"/>
              <w:jc w:val="center"/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t>Actual/estimate</w:t>
            </w:r>
          </w:p>
        </w:tc>
      </w:tr>
      <w:tr w:rsidR="00B14529" w:rsidRPr="00E51C43" w14:paraId="72EC2657" w14:textId="77777777" w:rsidTr="006C49A1">
        <w:trPr>
          <w:trHeight w:val="1259"/>
        </w:trPr>
        <w:tc>
          <w:tcPr>
            <w:tcW w:w="2972" w:type="dxa"/>
          </w:tcPr>
          <w:p w14:paraId="22AD7DEC" w14:textId="77777777" w:rsidR="00B14529" w:rsidRPr="00D744F7" w:rsidRDefault="00B14529" w:rsidP="006C49A1">
            <w:pPr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  <w:b/>
              </w:rPr>
              <w:br/>
              <w:t>Accessibility requirements costs</w:t>
            </w:r>
          </w:p>
          <w:p w14:paraId="74C49315" w14:textId="77777777" w:rsidR="00B14529" w:rsidRPr="00D744F7" w:rsidRDefault="00B14529" w:rsidP="006C49A1">
            <w:pPr>
              <w:rPr>
                <w:rFonts w:ascii="Trebuchet MS" w:hAnsi="Trebuchet MS"/>
              </w:rPr>
            </w:pPr>
          </w:p>
          <w:p w14:paraId="344B905B" w14:textId="77777777" w:rsidR="00B14529" w:rsidRPr="00D744F7" w:rsidRDefault="00B14529" w:rsidP="006C49A1">
            <w:pPr>
              <w:rPr>
                <w:rFonts w:ascii="Trebuchet MS" w:hAnsi="Trebuchet MS"/>
                <w:i/>
              </w:rPr>
            </w:pPr>
            <w:r w:rsidRPr="00D744F7">
              <w:rPr>
                <w:rFonts w:ascii="Trebuchet MS" w:hAnsi="Trebuchet MS"/>
                <w:i/>
              </w:rPr>
              <w:t>(</w:t>
            </w:r>
            <w:proofErr w:type="spellStart"/>
            <w:r w:rsidRPr="00D744F7">
              <w:rPr>
                <w:rFonts w:ascii="Trebuchet MS" w:hAnsi="Trebuchet MS"/>
                <w:i/>
              </w:rPr>
              <w:t>eg.</w:t>
            </w:r>
            <w:proofErr w:type="spellEnd"/>
            <w:r w:rsidRPr="00D744F7">
              <w:rPr>
                <w:rFonts w:ascii="Trebuchet MS" w:hAnsi="Trebuchet MS"/>
                <w:i/>
              </w:rPr>
              <w:t xml:space="preserve"> BSL translator)</w:t>
            </w:r>
            <w:r w:rsidRPr="00D744F7">
              <w:rPr>
                <w:rFonts w:ascii="Trebuchet MS" w:hAnsi="Trebuchet MS"/>
                <w:i/>
              </w:rPr>
              <w:br/>
            </w:r>
          </w:p>
        </w:tc>
        <w:tc>
          <w:tcPr>
            <w:tcW w:w="2462" w:type="dxa"/>
          </w:tcPr>
          <w:p w14:paraId="51EDB31F" w14:textId="77777777" w:rsidR="00B14529" w:rsidRPr="00D744F7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47" w:type="dxa"/>
          </w:tcPr>
          <w:p w14:paraId="26FD91B7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7" w:type="dxa"/>
          </w:tcPr>
          <w:p w14:paraId="68CBF112" w14:textId="77777777" w:rsidR="00B14529" w:rsidRPr="00D744F7" w:rsidRDefault="00B14529" w:rsidP="006C49A1">
            <w:pPr>
              <w:spacing w:before="240"/>
              <w:jc w:val="center"/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t>Actual/estimate</w:t>
            </w:r>
          </w:p>
        </w:tc>
      </w:tr>
      <w:tr w:rsidR="00B14529" w:rsidRPr="00E51C43" w14:paraId="5EA1500A" w14:textId="77777777" w:rsidTr="006C49A1">
        <w:tc>
          <w:tcPr>
            <w:tcW w:w="2972" w:type="dxa"/>
            <w:tcBorders>
              <w:bottom w:val="single" w:sz="4" w:space="0" w:color="auto"/>
            </w:tcBorders>
          </w:tcPr>
          <w:p w14:paraId="6887B989" w14:textId="77777777" w:rsidR="00B14529" w:rsidRPr="00D744F7" w:rsidRDefault="00B14529" w:rsidP="006C49A1">
            <w:pPr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</w:rPr>
              <w:br/>
            </w:r>
            <w:r w:rsidRPr="00D744F7">
              <w:rPr>
                <w:rFonts w:ascii="Trebuchet MS" w:hAnsi="Trebuchet MS"/>
                <w:b/>
              </w:rPr>
              <w:t>Materials</w:t>
            </w:r>
          </w:p>
          <w:p w14:paraId="39E5A632" w14:textId="77777777" w:rsidR="00B14529" w:rsidRPr="00D744F7" w:rsidRDefault="00B14529" w:rsidP="006C49A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3A259572" w14:textId="77777777" w:rsidR="00B14529" w:rsidRPr="00D744F7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EE3029E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5E836D2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br/>
              <w:t>Actual/estimate</w:t>
            </w:r>
          </w:p>
          <w:p w14:paraId="688C04CE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</w:p>
        </w:tc>
      </w:tr>
      <w:tr w:rsidR="00B14529" w:rsidRPr="00E51C43" w14:paraId="50F9E5AC" w14:textId="77777777" w:rsidTr="006C49A1">
        <w:trPr>
          <w:trHeight w:val="680"/>
        </w:trPr>
        <w:tc>
          <w:tcPr>
            <w:tcW w:w="2972" w:type="dxa"/>
            <w:tcBorders>
              <w:bottom w:val="single" w:sz="4" w:space="0" w:color="auto"/>
            </w:tcBorders>
          </w:tcPr>
          <w:p w14:paraId="6D887D7A" w14:textId="77777777" w:rsidR="00B14529" w:rsidRPr="00D744F7" w:rsidRDefault="00B14529" w:rsidP="006C49A1">
            <w:pPr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br/>
            </w:r>
            <w:r w:rsidRPr="00D744F7">
              <w:rPr>
                <w:rFonts w:ascii="Trebuchet MS" w:hAnsi="Trebuchet MS"/>
                <w:b/>
              </w:rPr>
              <w:t>Any other expected costs</w:t>
            </w:r>
            <w:r w:rsidRPr="00D744F7">
              <w:rPr>
                <w:rFonts w:ascii="Trebuchet MS" w:hAnsi="Trebuchet MS"/>
              </w:rPr>
              <w:t xml:space="preserve"> </w:t>
            </w:r>
            <w:r w:rsidRPr="00D744F7">
              <w:rPr>
                <w:rFonts w:ascii="Trebuchet MS" w:hAnsi="Trebuchet MS"/>
              </w:rPr>
              <w:br/>
            </w:r>
            <w:r w:rsidRPr="00D744F7">
              <w:rPr>
                <w:rFonts w:ascii="Trebuchet MS" w:hAnsi="Trebuchet MS"/>
              </w:rPr>
              <w:br/>
            </w:r>
            <w:r w:rsidRPr="00D744F7">
              <w:rPr>
                <w:rFonts w:ascii="Trebuchet MS" w:hAnsi="Trebuchet MS"/>
                <w:i/>
              </w:rPr>
              <w:lastRenderedPageBreak/>
              <w:t>(please provide details)</w:t>
            </w:r>
            <w:r w:rsidRPr="00D744F7">
              <w:rPr>
                <w:rFonts w:ascii="Trebuchet MS" w:hAnsi="Trebuchet MS"/>
              </w:rPr>
              <w:br/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2842961A" w14:textId="77777777" w:rsidR="00B14529" w:rsidRPr="00D744F7" w:rsidRDefault="00B14529" w:rsidP="006C49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D8522C3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br/>
            </w:r>
          </w:p>
          <w:p w14:paraId="179358FA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0AC922E6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  <w:r w:rsidRPr="00D744F7">
              <w:rPr>
                <w:rFonts w:ascii="Trebuchet MS" w:hAnsi="Trebuchet MS"/>
              </w:rPr>
              <w:br/>
              <w:t>Actual/estimate</w:t>
            </w:r>
          </w:p>
          <w:p w14:paraId="614C8E3F" w14:textId="77777777" w:rsidR="00B14529" w:rsidRPr="00D744F7" w:rsidRDefault="00B14529" w:rsidP="006C49A1">
            <w:pPr>
              <w:jc w:val="center"/>
              <w:rPr>
                <w:rFonts w:ascii="Trebuchet MS" w:hAnsi="Trebuchet MS"/>
              </w:rPr>
            </w:pPr>
          </w:p>
        </w:tc>
      </w:tr>
      <w:tr w:rsidR="00B14529" w:rsidRPr="00E51C43" w14:paraId="5F7722E7" w14:textId="77777777" w:rsidTr="006C49A1">
        <w:trPr>
          <w:trHeight w:val="698"/>
        </w:trPr>
        <w:tc>
          <w:tcPr>
            <w:tcW w:w="2972" w:type="dxa"/>
            <w:shd w:val="clear" w:color="auto" w:fill="D9D9D9" w:themeFill="background1" w:themeFillShade="D9"/>
          </w:tcPr>
          <w:p w14:paraId="1DECC8B6" w14:textId="77777777" w:rsidR="00B14529" w:rsidRPr="00D744F7" w:rsidRDefault="00B14529" w:rsidP="006C49A1">
            <w:pPr>
              <w:rPr>
                <w:rFonts w:ascii="Trebuchet MS" w:hAnsi="Trebuchet MS"/>
                <w:b/>
              </w:rPr>
            </w:pPr>
          </w:p>
          <w:p w14:paraId="1FDC9DB3" w14:textId="77777777" w:rsidR="00B14529" w:rsidRPr="00D744F7" w:rsidRDefault="00B14529" w:rsidP="006C49A1">
            <w:pPr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  <w:b/>
              </w:rPr>
              <w:t>TOTAL COST</w:t>
            </w:r>
          </w:p>
        </w:tc>
        <w:tc>
          <w:tcPr>
            <w:tcW w:w="6156" w:type="dxa"/>
            <w:gridSpan w:val="3"/>
            <w:shd w:val="clear" w:color="auto" w:fill="D9D9D9" w:themeFill="background1" w:themeFillShade="D9"/>
          </w:tcPr>
          <w:p w14:paraId="6D9A9C9D" w14:textId="77777777" w:rsidR="00B14529" w:rsidRPr="00D744F7" w:rsidRDefault="00B14529" w:rsidP="006C49A1">
            <w:pPr>
              <w:jc w:val="center"/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  <w:b/>
              </w:rPr>
              <w:br/>
            </w:r>
          </w:p>
        </w:tc>
      </w:tr>
    </w:tbl>
    <w:p w14:paraId="7882D919" w14:textId="77777777" w:rsidR="00B14529" w:rsidRDefault="00B14529" w:rsidP="00B14529">
      <w:pPr>
        <w:spacing w:after="0" w:line="240" w:lineRule="auto"/>
        <w:jc w:val="both"/>
        <w:rPr>
          <w:rFonts w:ascii="Georgia" w:hAnsi="Georgia"/>
          <w:b/>
        </w:rPr>
      </w:pPr>
    </w:p>
    <w:p w14:paraId="4ECF8479" w14:textId="77777777" w:rsidR="00B14529" w:rsidRDefault="00B14529" w:rsidP="00B14529">
      <w:pPr>
        <w:spacing w:after="0" w:line="240" w:lineRule="auto"/>
        <w:jc w:val="both"/>
        <w:rPr>
          <w:rFonts w:ascii="Georgia" w:hAnsi="Georgia"/>
          <w:b/>
        </w:rPr>
      </w:pPr>
    </w:p>
    <w:p w14:paraId="0A1A017C" w14:textId="77777777" w:rsidR="00B14529" w:rsidRPr="00D744F7" w:rsidRDefault="00B14529" w:rsidP="00B14529">
      <w:pPr>
        <w:pStyle w:val="Heading1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Next steps for event organisers</w:t>
      </w:r>
    </w:p>
    <w:p w14:paraId="22B79843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78590E3D" w14:textId="77777777" w:rsidR="00B14529" w:rsidRPr="00D744F7" w:rsidRDefault="00B14529" w:rsidP="00B14529">
      <w:pPr>
        <w:spacing w:after="0" w:line="240" w:lineRule="auto"/>
        <w:jc w:val="both"/>
        <w:rPr>
          <w:rFonts w:ascii="Trebuchet MS" w:hAnsi="Trebuchet MS"/>
        </w:rPr>
      </w:pPr>
    </w:p>
    <w:p w14:paraId="0B843A71" w14:textId="77777777" w:rsidR="00B14529" w:rsidRPr="00D744F7" w:rsidRDefault="00B14529" w:rsidP="00B14529">
      <w:pPr>
        <w:spacing w:after="0" w:line="240" w:lineRule="auto"/>
        <w:jc w:val="both"/>
        <w:rPr>
          <w:rFonts w:ascii="Trebuchet MS" w:hAnsi="Trebuchet MS"/>
        </w:rPr>
      </w:pPr>
      <w:r w:rsidRPr="00D744F7">
        <w:rPr>
          <w:rFonts w:ascii="Trebuchet MS" w:hAnsi="Trebuchet MS"/>
        </w:rPr>
        <w:t>Following approval of this form</w:t>
      </w:r>
      <w:r>
        <w:rPr>
          <w:rFonts w:ascii="Trebuchet MS" w:hAnsi="Trebuchet MS"/>
        </w:rPr>
        <w:t xml:space="preserve"> and the risk assessment below</w:t>
      </w:r>
      <w:r w:rsidRPr="00D744F7">
        <w:rPr>
          <w:rFonts w:ascii="Trebuchet MS" w:hAnsi="Trebuchet MS"/>
        </w:rPr>
        <w:t xml:space="preserve">, you must complete a </w:t>
      </w:r>
      <w:hyperlink r:id="rId17" w:history="1">
        <w:r w:rsidRPr="00F40170">
          <w:rPr>
            <w:rStyle w:val="Hyperlink"/>
            <w:rFonts w:ascii="Trebuchet MS" w:hAnsi="Trebuchet MS"/>
          </w:rPr>
          <w:t>Room Booking request.</w:t>
        </w:r>
      </w:hyperlink>
    </w:p>
    <w:p w14:paraId="6AC2B353" w14:textId="77777777" w:rsidR="00B14529" w:rsidRPr="00D744F7" w:rsidRDefault="00B14529" w:rsidP="00B14529">
      <w:pPr>
        <w:spacing w:after="0" w:line="240" w:lineRule="auto"/>
        <w:jc w:val="both"/>
        <w:rPr>
          <w:rFonts w:ascii="Georgia" w:hAnsi="Georgia"/>
          <w:b/>
        </w:rPr>
      </w:pPr>
    </w:p>
    <w:p w14:paraId="4A6672C9" w14:textId="77777777" w:rsidR="00B14529" w:rsidRDefault="00B14529" w:rsidP="00B14529">
      <w:pPr>
        <w:spacing w:after="0" w:line="240" w:lineRule="auto"/>
        <w:jc w:val="both"/>
        <w:rPr>
          <w:rFonts w:ascii="Georgia" w:hAnsi="Georgia"/>
          <w:b/>
        </w:rPr>
      </w:pPr>
    </w:p>
    <w:p w14:paraId="574E579E" w14:textId="77777777" w:rsidR="00B14529" w:rsidRPr="00D744F7" w:rsidRDefault="00B14529" w:rsidP="00B14529">
      <w:pPr>
        <w:pStyle w:val="Heading1"/>
        <w:rPr>
          <w:rFonts w:ascii="Trebuchet MS" w:hAnsi="Trebuchet MS"/>
          <w:b/>
          <w:color w:val="auto"/>
          <w:sz w:val="22"/>
          <w:szCs w:val="22"/>
        </w:rPr>
      </w:pPr>
      <w:r w:rsidRPr="00D744F7">
        <w:rPr>
          <w:rFonts w:ascii="Georgia" w:hAnsi="Georgia"/>
          <w:b/>
          <w:color w:val="auto"/>
          <w:sz w:val="22"/>
          <w:szCs w:val="22"/>
        </w:rPr>
        <w:t>For Head of Research to complete</w:t>
      </w:r>
      <w:r>
        <w:br/>
      </w:r>
      <w:r>
        <w:rPr>
          <w:rFonts w:ascii="Georgia" w:hAnsi="Georgia"/>
          <w:b/>
          <w:color w:val="auto"/>
          <w:sz w:val="22"/>
          <w:szCs w:val="22"/>
        </w:rPr>
        <w:br/>
      </w:r>
      <w:r w:rsidRPr="00D744F7">
        <w:rPr>
          <w:rFonts w:ascii="Trebuchet MS" w:hAnsi="Trebuchet MS"/>
          <w:color w:val="auto"/>
          <w:sz w:val="22"/>
          <w:szCs w:val="22"/>
        </w:rPr>
        <w:t>Approved in principle</w:t>
      </w:r>
      <w:r w:rsidRPr="00D744F7">
        <w:rPr>
          <w:rFonts w:ascii="Georgia" w:hAnsi="Georgia"/>
          <w:color w:val="auto"/>
          <w:sz w:val="22"/>
          <w:szCs w:val="22"/>
        </w:rPr>
        <w:t xml:space="preserve">         </w:t>
      </w:r>
      <w:sdt>
        <w:sdtPr>
          <w:rPr>
            <w:rFonts w:ascii="Trebuchet MS" w:hAnsi="Trebuchet MS"/>
            <w:color w:val="auto"/>
            <w:sz w:val="22"/>
            <w:szCs w:val="22"/>
          </w:rPr>
          <w:id w:val="-1410765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4F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D744F7">
        <w:rPr>
          <w:rFonts w:ascii="Trebuchet MS" w:hAnsi="Trebuchet MS"/>
          <w:b/>
          <w:color w:val="auto"/>
          <w:sz w:val="22"/>
          <w:szCs w:val="22"/>
        </w:rPr>
        <w:t xml:space="preserve"> </w:t>
      </w:r>
      <w:r w:rsidRPr="00D744F7">
        <w:rPr>
          <w:rFonts w:ascii="Trebuchet MS" w:hAnsi="Trebuchet MS"/>
          <w:color w:val="auto"/>
          <w:sz w:val="22"/>
          <w:szCs w:val="22"/>
        </w:rPr>
        <w:t xml:space="preserve">Yes    </w:t>
      </w:r>
      <w:sdt>
        <w:sdtPr>
          <w:rPr>
            <w:rFonts w:ascii="Trebuchet MS" w:hAnsi="Trebuchet MS"/>
            <w:color w:val="auto"/>
            <w:sz w:val="22"/>
            <w:szCs w:val="22"/>
          </w:rPr>
          <w:id w:val="204085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4F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D744F7">
        <w:rPr>
          <w:rFonts w:ascii="Trebuchet MS" w:hAnsi="Trebuchet MS"/>
          <w:color w:val="auto"/>
          <w:sz w:val="22"/>
          <w:szCs w:val="22"/>
        </w:rPr>
        <w:t xml:space="preserve"> No</w:t>
      </w:r>
      <w:r w:rsidRPr="00D744F7">
        <w:rPr>
          <w:rFonts w:ascii="Trebuchet MS" w:hAnsi="Trebuchet MS"/>
          <w:b/>
          <w:color w:val="auto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4529" w:rsidRPr="00D744F7" w14:paraId="323E8C03" w14:textId="77777777" w:rsidTr="006C49A1">
        <w:trPr>
          <w:trHeight w:val="714"/>
        </w:trPr>
        <w:tc>
          <w:tcPr>
            <w:tcW w:w="9016" w:type="dxa"/>
            <w:shd w:val="clear" w:color="auto" w:fill="F2F2F2" w:themeFill="background1" w:themeFillShade="F2"/>
          </w:tcPr>
          <w:p w14:paraId="738436FD" w14:textId="77777777" w:rsidR="00B14529" w:rsidRPr="00D744F7" w:rsidRDefault="00B14529" w:rsidP="006C49A1">
            <w:pPr>
              <w:spacing w:before="240"/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  <w:b/>
                <w:color w:val="000000" w:themeColor="text1"/>
              </w:rPr>
              <w:t>If declined, please provide reason</w:t>
            </w:r>
          </w:p>
        </w:tc>
      </w:tr>
      <w:tr w:rsidR="00B14529" w:rsidRPr="00D744F7" w14:paraId="785E36D3" w14:textId="77777777" w:rsidTr="006C49A1">
        <w:trPr>
          <w:trHeight w:val="2682"/>
        </w:trPr>
        <w:tc>
          <w:tcPr>
            <w:tcW w:w="9016" w:type="dxa"/>
          </w:tcPr>
          <w:p w14:paraId="248E0B8F" w14:textId="77777777" w:rsidR="00B14529" w:rsidRPr="00D744F7" w:rsidRDefault="00B14529" w:rsidP="006C49A1"/>
        </w:tc>
      </w:tr>
    </w:tbl>
    <w:p w14:paraId="516A409A" w14:textId="77777777" w:rsidR="00B14529" w:rsidRPr="00D744F7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3162"/>
        <w:gridCol w:w="863"/>
        <w:gridCol w:w="2243"/>
      </w:tblGrid>
      <w:tr w:rsidR="00B14529" w:rsidRPr="00D744F7" w14:paraId="64E57400" w14:textId="77777777" w:rsidTr="006C49A1">
        <w:tc>
          <w:tcPr>
            <w:tcW w:w="2748" w:type="dxa"/>
            <w:shd w:val="clear" w:color="auto" w:fill="F2F2F2" w:themeFill="background1" w:themeFillShade="F2"/>
          </w:tcPr>
          <w:p w14:paraId="743D28D6" w14:textId="77777777" w:rsidR="00B14529" w:rsidRPr="00D744F7" w:rsidRDefault="00B14529" w:rsidP="006C49A1">
            <w:pPr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  <w:b/>
              </w:rPr>
              <w:br/>
              <w:t xml:space="preserve">Supported by Head of Research </w:t>
            </w:r>
          </w:p>
          <w:p w14:paraId="6954923A" w14:textId="77777777" w:rsidR="00B14529" w:rsidRPr="00D744F7" w:rsidRDefault="00B14529" w:rsidP="006C49A1">
            <w:pPr>
              <w:rPr>
                <w:rFonts w:ascii="Trebuchet MS" w:hAnsi="Trebuchet MS"/>
                <w:b/>
              </w:rPr>
            </w:pPr>
          </w:p>
        </w:tc>
        <w:tc>
          <w:tcPr>
            <w:tcW w:w="3162" w:type="dxa"/>
          </w:tcPr>
          <w:p w14:paraId="6C7A97E7" w14:textId="77777777" w:rsidR="00B14529" w:rsidRPr="00D744F7" w:rsidRDefault="00B14529" w:rsidP="006C49A1">
            <w:pPr>
              <w:spacing w:before="240"/>
              <w:jc w:val="both"/>
              <w:rPr>
                <w:rFonts w:ascii="Trebuchet MS" w:hAnsi="Trebuchet MS"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</w:tcPr>
          <w:p w14:paraId="36227B25" w14:textId="77777777" w:rsidR="00B14529" w:rsidRPr="00D744F7" w:rsidRDefault="00B14529" w:rsidP="006C49A1">
            <w:pPr>
              <w:jc w:val="both"/>
              <w:rPr>
                <w:rFonts w:ascii="Trebuchet MS" w:hAnsi="Trebuchet MS"/>
                <w:b/>
              </w:rPr>
            </w:pPr>
            <w:r w:rsidRPr="00D744F7">
              <w:rPr>
                <w:rFonts w:ascii="Trebuchet MS" w:hAnsi="Trebuchet MS"/>
                <w:b/>
              </w:rPr>
              <w:br/>
              <w:t>Date</w:t>
            </w:r>
          </w:p>
        </w:tc>
        <w:tc>
          <w:tcPr>
            <w:tcW w:w="2243" w:type="dxa"/>
          </w:tcPr>
          <w:p w14:paraId="63DB0897" w14:textId="77777777" w:rsidR="00B14529" w:rsidRPr="00D744F7" w:rsidRDefault="00B14529" w:rsidP="006C49A1">
            <w:pPr>
              <w:spacing w:before="240"/>
              <w:jc w:val="both"/>
              <w:rPr>
                <w:rFonts w:ascii="Trebuchet MS" w:hAnsi="Trebuchet MS"/>
              </w:rPr>
            </w:pPr>
          </w:p>
        </w:tc>
      </w:tr>
    </w:tbl>
    <w:p w14:paraId="51A01A76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</w:rPr>
      </w:pPr>
    </w:p>
    <w:p w14:paraId="06240161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</w:rPr>
      </w:pPr>
    </w:p>
    <w:p w14:paraId="2E5597EB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</w:rPr>
      </w:pPr>
    </w:p>
    <w:p w14:paraId="24B1D642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</w:rPr>
      </w:pPr>
    </w:p>
    <w:p w14:paraId="55756B2E" w14:textId="77777777" w:rsidR="00B14529" w:rsidRPr="00E51C43" w:rsidRDefault="00B14529" w:rsidP="00B14529">
      <w:pPr>
        <w:spacing w:after="0" w:line="240" w:lineRule="auto"/>
        <w:jc w:val="both"/>
        <w:rPr>
          <w:rFonts w:ascii="Trebuchet MS" w:hAnsi="Trebuchet MS"/>
        </w:rPr>
      </w:pPr>
    </w:p>
    <w:p w14:paraId="149DAF50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005B3D40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474961AB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6534B769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326D1AA7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1EA4348A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1C804AA2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00BBDAAF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41C11708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279D753C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5EA7503E" w14:textId="77777777" w:rsidR="00B14529" w:rsidRDefault="00B14529" w:rsidP="00B14529">
      <w:pPr>
        <w:spacing w:after="0" w:line="240" w:lineRule="auto"/>
        <w:jc w:val="both"/>
        <w:rPr>
          <w:rFonts w:ascii="Trebuchet MS" w:hAnsi="Trebuchet MS"/>
          <w:b/>
        </w:rPr>
      </w:pPr>
    </w:p>
    <w:p w14:paraId="53BE455F" w14:textId="77777777" w:rsidR="005545ED" w:rsidRDefault="005545ED" w:rsidP="005545ED">
      <w:pPr>
        <w:widowControl w:val="0"/>
        <w:autoSpaceDE w:val="0"/>
        <w:autoSpaceDN w:val="0"/>
        <w:adjustRightInd w:val="0"/>
        <w:spacing w:after="0" w:line="404" w:lineRule="exact"/>
        <w:ind w:left="6383" w:right="6665"/>
        <w:jc w:val="center"/>
        <w:rPr>
          <w:rFonts w:ascii="Georgia" w:hAnsi="Georgia" w:cs="Georgia"/>
          <w:b/>
          <w:bCs/>
          <w:sz w:val="36"/>
          <w:szCs w:val="36"/>
        </w:rPr>
        <w:sectPr w:rsidR="005545ED" w:rsidSect="003466BE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4578281A" w14:textId="77777777" w:rsidR="00B14529" w:rsidRDefault="005545ED" w:rsidP="00B14529">
      <w:pPr>
        <w:widowControl w:val="0"/>
        <w:autoSpaceDE w:val="0"/>
        <w:autoSpaceDN w:val="0"/>
        <w:adjustRightInd w:val="0"/>
        <w:spacing w:after="0" w:line="404" w:lineRule="exact"/>
        <w:ind w:left="6383" w:right="6665"/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AB1971E" wp14:editId="39FF4280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8001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086" y="21346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A73813" w14:textId="77777777" w:rsidR="00B14529" w:rsidRDefault="00B14529" w:rsidP="00B14529">
      <w:pPr>
        <w:widowControl w:val="0"/>
        <w:autoSpaceDE w:val="0"/>
        <w:autoSpaceDN w:val="0"/>
        <w:adjustRightInd w:val="0"/>
        <w:spacing w:after="0" w:line="404" w:lineRule="exact"/>
        <w:ind w:left="6383" w:right="6665"/>
        <w:jc w:val="center"/>
        <w:rPr>
          <w:rFonts w:ascii="Georgia" w:hAnsi="Georgia" w:cs="Georgia"/>
          <w:b/>
          <w:bCs/>
          <w:sz w:val="36"/>
          <w:szCs w:val="36"/>
        </w:rPr>
      </w:pPr>
    </w:p>
    <w:p w14:paraId="031F0773" w14:textId="77777777" w:rsidR="00B14529" w:rsidRDefault="00B14529" w:rsidP="00B14529">
      <w:pPr>
        <w:widowControl w:val="0"/>
        <w:autoSpaceDE w:val="0"/>
        <w:autoSpaceDN w:val="0"/>
        <w:adjustRightInd w:val="0"/>
        <w:spacing w:after="0" w:line="404" w:lineRule="exact"/>
        <w:ind w:left="6383" w:right="6665"/>
        <w:jc w:val="center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Risk Assessment</w:t>
      </w:r>
    </w:p>
    <w:p w14:paraId="586D7262" w14:textId="77777777" w:rsidR="00B14529" w:rsidRDefault="00B14529" w:rsidP="00B1452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eorgia" w:hAnsi="Georgia" w:cs="Georgia"/>
          <w:sz w:val="24"/>
          <w:szCs w:val="24"/>
        </w:rPr>
      </w:pPr>
    </w:p>
    <w:tbl>
      <w:tblPr>
        <w:tblW w:w="0" w:type="auto"/>
        <w:tblInd w:w="2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1426"/>
        <w:gridCol w:w="3818"/>
      </w:tblGrid>
      <w:tr w:rsidR="00B14529" w14:paraId="6A850624" w14:textId="77777777" w:rsidTr="006C49A1">
        <w:trPr>
          <w:trHeight w:hRule="exact"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0EDD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Assessors</w:t>
            </w:r>
            <w:r>
              <w:rPr>
                <w:rFonts w:ascii="Trebuchet MS" w:hAnsi="Trebuchet MS" w:cs="Trebuchet MS"/>
                <w:b/>
                <w:bCs/>
                <w:spacing w:val="-1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2F64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F9F4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Date: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CB52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29" w14:paraId="089BA174" w14:textId="77777777" w:rsidTr="006C49A1">
        <w:trPr>
          <w:trHeight w:hRule="exact"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8EDD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Activ</w:t>
            </w:r>
            <w:r>
              <w:rPr>
                <w:rFonts w:ascii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hAnsi="Trebuchet MS" w:cs="Trebuchet MS"/>
                <w:b/>
                <w:bCs/>
              </w:rPr>
              <w:t>ty: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6A74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Conference/Symposium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F0DB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 re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ew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E032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D96F6" w14:textId="77777777" w:rsidR="00B14529" w:rsidRDefault="00B14529" w:rsidP="00B14529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33E54192" w14:textId="77777777" w:rsidR="00B14529" w:rsidRDefault="00B14529" w:rsidP="00B145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D114E95" w14:textId="77777777" w:rsidR="00B14529" w:rsidRDefault="00B14529" w:rsidP="00B145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492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3160"/>
        <w:gridCol w:w="3020"/>
        <w:gridCol w:w="3023"/>
        <w:gridCol w:w="1043"/>
        <w:gridCol w:w="1043"/>
        <w:gridCol w:w="1182"/>
      </w:tblGrid>
      <w:tr w:rsidR="00B14529" w14:paraId="611D166A" w14:textId="77777777" w:rsidTr="006C49A1">
        <w:trPr>
          <w:trHeight w:hRule="exact" w:val="589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B473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35" w:right="2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Haz</w:t>
            </w:r>
            <w:r>
              <w:rPr>
                <w:rFonts w:ascii="Trebuchet MS" w:hAnsi="Trebuchet MS" w:cs="Trebuchet MS"/>
                <w:b/>
                <w:bCs/>
                <w:spacing w:val="1"/>
              </w:rPr>
              <w:t>a</w:t>
            </w:r>
            <w:r>
              <w:rPr>
                <w:rFonts w:ascii="Trebuchet MS" w:hAnsi="Trebuchet MS" w:cs="Trebuchet MS"/>
                <w:b/>
                <w:bCs/>
              </w:rPr>
              <w:t>rds</w:t>
            </w:r>
            <w:r>
              <w:rPr>
                <w:rFonts w:ascii="Trebuchet MS" w:hAnsi="Trebuchet MS" w:cs="Trebuchet MS"/>
                <w:b/>
                <w:bCs/>
                <w:spacing w:val="-7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 xml:space="preserve">&amp; </w:t>
            </w:r>
            <w:r>
              <w:rPr>
                <w:rFonts w:ascii="Trebuchet MS" w:hAnsi="Trebuchet MS" w:cs="Trebuchet MS"/>
                <w:b/>
                <w:bCs/>
                <w:w w:val="99"/>
              </w:rPr>
              <w:t>Risks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F3D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193" w:right="2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1"/>
              </w:rPr>
              <w:t>o</w:t>
            </w:r>
            <w:r>
              <w:rPr>
                <w:rFonts w:ascii="Trebuchet MS" w:hAnsi="Trebuchet MS" w:cs="Trebuchet MS"/>
                <w:b/>
                <w:bCs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1"/>
              </w:rPr>
              <w:t>t</w:t>
            </w:r>
            <w:r>
              <w:rPr>
                <w:rFonts w:ascii="Trebuchet MS" w:hAnsi="Trebuchet MS" w:cs="Trebuchet MS"/>
                <w:b/>
                <w:bCs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1"/>
              </w:rPr>
              <w:t>o</w:t>
            </w:r>
            <w:r>
              <w:rPr>
                <w:rFonts w:ascii="Trebuchet MS" w:hAnsi="Trebuchet MS" w:cs="Trebuchet MS"/>
                <w:b/>
                <w:bCs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-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w w:val="99"/>
              </w:rPr>
              <w:t>M</w:t>
            </w:r>
            <w:r>
              <w:rPr>
                <w:rFonts w:ascii="Trebuchet MS" w:hAnsi="Trebuchet MS" w:cs="Trebuchet MS"/>
                <w:b/>
                <w:bCs/>
                <w:spacing w:val="1"/>
                <w:w w:val="99"/>
              </w:rPr>
              <w:t>e</w:t>
            </w:r>
            <w:r>
              <w:rPr>
                <w:rFonts w:ascii="Trebuchet MS" w:hAnsi="Trebuchet MS" w:cs="Trebuchet MS"/>
                <w:b/>
                <w:bCs/>
                <w:w w:val="99"/>
              </w:rPr>
              <w:t>asu</w:t>
            </w:r>
            <w:r>
              <w:rPr>
                <w:rFonts w:ascii="Trebuchet MS" w:hAnsi="Trebuchet MS" w:cs="Trebuchet MS"/>
                <w:b/>
                <w:bCs/>
                <w:spacing w:val="1"/>
                <w:w w:val="99"/>
              </w:rPr>
              <w:t>r</w:t>
            </w:r>
            <w:r>
              <w:rPr>
                <w:rFonts w:ascii="Trebuchet MS" w:hAnsi="Trebuchet MS" w:cs="Trebuchet MS"/>
                <w:b/>
                <w:bCs/>
                <w:w w:val="99"/>
              </w:rPr>
              <w:t>es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A198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Ac</w:t>
            </w:r>
            <w:r>
              <w:rPr>
                <w:rFonts w:ascii="Trebuchet MS" w:hAnsi="Trebuchet MS" w:cs="Trebuchet MS"/>
                <w:b/>
                <w:bCs/>
                <w:spacing w:val="1"/>
              </w:rPr>
              <w:t>t</w:t>
            </w:r>
            <w:r>
              <w:rPr>
                <w:rFonts w:ascii="Trebuchet MS" w:hAnsi="Trebuchet MS" w:cs="Trebuchet MS"/>
                <w:b/>
                <w:bCs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</w:rPr>
              <w:t>o</w:t>
            </w:r>
            <w:r>
              <w:rPr>
                <w:rFonts w:ascii="Trebuchet MS" w:hAnsi="Trebuchet MS" w:cs="Trebuchet MS"/>
                <w:b/>
                <w:bCs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7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Plan</w:t>
            </w:r>
          </w:p>
        </w:tc>
      </w:tr>
      <w:tr w:rsidR="00B14529" w14:paraId="403FBAB4" w14:textId="77777777" w:rsidTr="006C49A1">
        <w:trPr>
          <w:trHeight w:hRule="exact" w:val="5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C450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D0508CD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Identify</w:t>
            </w:r>
            <w:r>
              <w:rPr>
                <w:rFonts w:ascii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hAnsi="Trebuchet MS" w:cs="Trebuchet MS"/>
              </w:rPr>
              <w:t>the</w:t>
            </w:r>
            <w:r>
              <w:rPr>
                <w:rFonts w:ascii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hAnsi="Trebuchet MS" w:cs="Trebuchet MS"/>
              </w:rPr>
              <w:t>Hazards?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537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Who</w:t>
            </w:r>
            <w:r>
              <w:rPr>
                <w:rFonts w:ascii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hAnsi="Trebuchet MS" w:cs="Trebuchet MS"/>
              </w:rPr>
              <w:t>mi</w:t>
            </w:r>
            <w:r>
              <w:rPr>
                <w:rFonts w:ascii="Trebuchet MS" w:hAnsi="Trebuchet MS" w:cs="Trebuchet MS"/>
                <w:spacing w:val="1"/>
              </w:rPr>
              <w:t>g</w:t>
            </w:r>
            <w:r>
              <w:rPr>
                <w:rFonts w:ascii="Trebuchet MS" w:hAnsi="Trebuchet MS" w:cs="Trebuchet MS"/>
              </w:rPr>
              <w:t>ht</w:t>
            </w:r>
            <w:r>
              <w:rPr>
                <w:rFonts w:ascii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hAnsi="Trebuchet MS" w:cs="Trebuchet MS"/>
              </w:rPr>
              <w:t>be</w:t>
            </w:r>
            <w:r>
              <w:rPr>
                <w:rFonts w:ascii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hAnsi="Trebuchet MS" w:cs="Trebuchet MS"/>
              </w:rPr>
              <w:t>harmed</w:t>
            </w:r>
            <w:r>
              <w:rPr>
                <w:rFonts w:ascii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hAnsi="Trebuchet MS" w:cs="Trebuchet MS"/>
              </w:rPr>
              <w:t>and</w:t>
            </w:r>
          </w:p>
          <w:p w14:paraId="2D7C124F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how?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2470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79D97F4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What</w:t>
            </w:r>
            <w:r>
              <w:rPr>
                <w:rFonts w:ascii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hAnsi="Trebuchet MS" w:cs="Trebuchet MS"/>
              </w:rPr>
              <w:t>is</w:t>
            </w:r>
            <w:r>
              <w:rPr>
                <w:rFonts w:ascii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hAnsi="Trebuchet MS" w:cs="Trebuchet MS"/>
              </w:rPr>
              <w:t>alr</w:t>
            </w:r>
            <w:r>
              <w:rPr>
                <w:rFonts w:ascii="Trebuchet MS" w:hAnsi="Trebuchet MS" w:cs="Trebuchet MS"/>
                <w:spacing w:val="1"/>
              </w:rPr>
              <w:t>e</w:t>
            </w:r>
            <w:r>
              <w:rPr>
                <w:rFonts w:ascii="Trebuchet MS" w:hAnsi="Trebuchet MS" w:cs="Trebuchet MS"/>
              </w:rPr>
              <w:t>ady</w:t>
            </w:r>
            <w:r>
              <w:rPr>
                <w:rFonts w:ascii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hAnsi="Trebuchet MS" w:cs="Trebuchet MS"/>
              </w:rPr>
              <w:t>be</w:t>
            </w:r>
            <w:r>
              <w:rPr>
                <w:rFonts w:ascii="Trebuchet MS" w:hAnsi="Trebuchet MS" w:cs="Trebuchet MS"/>
                <w:spacing w:val="1"/>
              </w:rPr>
              <w:t>i</w:t>
            </w:r>
            <w:r>
              <w:rPr>
                <w:rFonts w:ascii="Trebuchet MS" w:hAnsi="Trebuchet MS" w:cs="Trebuchet MS"/>
              </w:rPr>
              <w:t>ng</w:t>
            </w:r>
            <w:r>
              <w:rPr>
                <w:rFonts w:ascii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</w:rPr>
              <w:t>d</w:t>
            </w:r>
            <w:r>
              <w:rPr>
                <w:rFonts w:ascii="Trebuchet MS" w:hAnsi="Trebuchet MS" w:cs="Trebuchet MS"/>
              </w:rPr>
              <w:t>one?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5F7B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1EAC47B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Further</w:t>
            </w:r>
            <w:r>
              <w:rPr>
                <w:rFonts w:ascii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hAnsi="Trebuchet MS" w:cs="Trebuchet MS"/>
              </w:rPr>
              <w:t>act</w:t>
            </w:r>
            <w:r>
              <w:rPr>
                <w:rFonts w:ascii="Trebuchet MS" w:hAnsi="Trebuchet MS" w:cs="Trebuchet MS"/>
                <w:spacing w:val="1"/>
              </w:rPr>
              <w:t>i</w:t>
            </w:r>
            <w:r>
              <w:rPr>
                <w:rFonts w:ascii="Trebuchet MS" w:hAnsi="Trebuchet MS" w:cs="Trebuchet MS"/>
              </w:rPr>
              <w:t>on</w:t>
            </w:r>
            <w:r>
              <w:rPr>
                <w:rFonts w:ascii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hAnsi="Trebuchet MS" w:cs="Trebuchet MS"/>
              </w:rPr>
              <w:t>is</w:t>
            </w:r>
            <w:r>
              <w:rPr>
                <w:rFonts w:ascii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hAnsi="Trebuchet MS" w:cs="Trebuchet MS"/>
              </w:rPr>
              <w:t>requ</w:t>
            </w:r>
            <w:r>
              <w:rPr>
                <w:rFonts w:ascii="Trebuchet MS" w:hAnsi="Trebuchet MS" w:cs="Trebuchet MS"/>
                <w:spacing w:val="1"/>
              </w:rPr>
              <w:t>ir</w:t>
            </w:r>
            <w:r>
              <w:rPr>
                <w:rFonts w:ascii="Trebuchet MS" w:hAnsi="Trebuchet MS" w:cs="Trebuchet MS"/>
              </w:rPr>
              <w:t>ed?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7182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88F655D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Who?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7228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D984C6A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Target?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36DA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41D39D1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Complete</w:t>
            </w:r>
          </w:p>
        </w:tc>
      </w:tr>
      <w:tr w:rsidR="00B14529" w14:paraId="2035522D" w14:textId="77777777" w:rsidTr="006C49A1">
        <w:trPr>
          <w:trHeight w:hRule="exact" w:val="166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5292" w14:textId="77777777" w:rsidR="00B14529" w:rsidRPr="00643E2F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cstheme="minorHAnsi"/>
                <w:sz w:val="11"/>
                <w:szCs w:val="11"/>
              </w:rPr>
            </w:pPr>
            <w:r w:rsidRPr="00643E2F">
              <w:rPr>
                <w:rFonts w:cstheme="minorHAnsi"/>
                <w:szCs w:val="11"/>
              </w:rPr>
              <w:t>RISK &amp; SAFETY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9A4F" w14:textId="77777777" w:rsidR="00B14529" w:rsidRPr="00643E2F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cstheme="minorHAnsi"/>
              </w:rPr>
            </w:pPr>
            <w:r w:rsidRPr="00643E2F">
              <w:rPr>
                <w:rFonts w:cstheme="minorHAnsi"/>
              </w:rPr>
              <w:t xml:space="preserve">Staff, students, and </w:t>
            </w:r>
            <w:r>
              <w:rPr>
                <w:rFonts w:cstheme="minorHAnsi"/>
              </w:rPr>
              <w:t>public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986C" w14:textId="77777777" w:rsidR="00B14529" w:rsidRPr="00643E2F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cstheme="minorHAnsi"/>
                <w:szCs w:val="11"/>
              </w:rPr>
            </w:pPr>
            <w:r>
              <w:rPr>
                <w:rFonts w:cstheme="minorHAnsi"/>
                <w:szCs w:val="11"/>
              </w:rPr>
              <w:t xml:space="preserve">All activities carried out in accordance with LAU’s Risk &amp; Safety policies: </w:t>
            </w:r>
            <w:hyperlink r:id="rId19" w:history="1">
              <w:r w:rsidRPr="00840451">
                <w:rPr>
                  <w:rStyle w:val="Hyperlink"/>
                  <w:rFonts w:cstheme="minorHAnsi"/>
                  <w:szCs w:val="11"/>
                </w:rPr>
                <w:t>https://portal.leeds-art.ac.uk/health-safety</w:t>
              </w:r>
            </w:hyperlink>
            <w:r>
              <w:rPr>
                <w:rFonts w:cstheme="minorHAnsi"/>
                <w:szCs w:val="11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4B43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35FD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ED13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B44A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14529" w14:paraId="3E2C6E95" w14:textId="77777777" w:rsidTr="006C49A1">
        <w:trPr>
          <w:trHeight w:hRule="exact" w:val="255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5347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FIRST AID</w:t>
            </w:r>
          </w:p>
          <w:p w14:paraId="2CED96D9" w14:textId="77777777" w:rsidR="00B14529" w:rsidRPr="00643E2F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cstheme="minorHAnsi"/>
                <w:szCs w:val="11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C452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 xml:space="preserve">Staff students, and </w:t>
            </w:r>
            <w:r>
              <w:rPr>
                <w:rFonts w:cstheme="minorHAnsi"/>
              </w:rPr>
              <w:t>public</w:t>
            </w:r>
            <w:r w:rsidRPr="0071106D">
              <w:rPr>
                <w:rFonts w:cstheme="minorHAnsi"/>
              </w:rPr>
              <w:t>:</w:t>
            </w:r>
          </w:p>
          <w:p w14:paraId="4B384E30" w14:textId="77777777" w:rsidR="00B14529" w:rsidRPr="00643E2F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cstheme="minorHAnsi"/>
              </w:rPr>
            </w:pPr>
            <w:r w:rsidRPr="0071106D">
              <w:rPr>
                <w:rFonts w:cstheme="minorHAnsi"/>
              </w:rPr>
              <w:t>Delayed assistance for accident/injury.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5D74" w14:textId="77777777" w:rsidR="00B14529" w:rsidRDefault="00B14529" w:rsidP="006C49A1">
            <w:pPr>
              <w:rPr>
                <w:rFonts w:cstheme="minorHAnsi"/>
              </w:rPr>
            </w:pPr>
            <w:r>
              <w:rPr>
                <w:rFonts w:cstheme="minorHAnsi"/>
              </w:rPr>
              <w:t>First aid trained member of staff on-hand at the event.</w:t>
            </w:r>
          </w:p>
          <w:p w14:paraId="3D3A1910" w14:textId="77777777" w:rsidR="00B14529" w:rsidRPr="0071106D" w:rsidRDefault="00B14529" w:rsidP="006C49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necessary, alternative </w:t>
            </w:r>
            <w:r w:rsidRPr="0071106D">
              <w:rPr>
                <w:rFonts w:cstheme="minorHAnsi"/>
              </w:rPr>
              <w:t xml:space="preserve">first aider </w:t>
            </w:r>
            <w:r>
              <w:rPr>
                <w:rFonts w:cstheme="minorHAnsi"/>
              </w:rPr>
              <w:t xml:space="preserve">can be </w:t>
            </w:r>
            <w:r w:rsidRPr="0071106D">
              <w:rPr>
                <w:rFonts w:cstheme="minorHAnsi"/>
              </w:rPr>
              <w:t>contact</w:t>
            </w:r>
            <w:r>
              <w:rPr>
                <w:rFonts w:cstheme="minorHAnsi"/>
              </w:rPr>
              <w:t>ed at</w:t>
            </w:r>
            <w:r w:rsidRPr="0071106D">
              <w:rPr>
                <w:rFonts w:cstheme="minorHAnsi"/>
              </w:rPr>
              <w:t xml:space="preserve"> Reception.</w:t>
            </w:r>
          </w:p>
          <w:p w14:paraId="78E04031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 xml:space="preserve">First aid box present and fully stocked. </w:t>
            </w:r>
          </w:p>
          <w:p w14:paraId="4E0B9FA5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cstheme="minorHAnsi"/>
                <w:szCs w:val="11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62EC" w14:textId="77777777" w:rsidR="00B14529" w:rsidRPr="006B3B55" w:rsidRDefault="00B14529" w:rsidP="006C49A1">
            <w:pPr>
              <w:spacing w:after="0" w:line="240" w:lineRule="auto"/>
              <w:rPr>
                <w:rFonts w:eastAsia="Times New Roman" w:cstheme="minorHAnsi"/>
              </w:rPr>
            </w:pPr>
            <w:r w:rsidRPr="006B3B55">
              <w:rPr>
                <w:rFonts w:eastAsia="Times New Roman" w:cstheme="minorHAnsi"/>
              </w:rPr>
              <w:t>Fully automated defibrillator located at reception for use where heart attack is suspected.</w:t>
            </w:r>
          </w:p>
          <w:p w14:paraId="09F7B362" w14:textId="77777777" w:rsidR="00B14529" w:rsidRPr="00D77512" w:rsidRDefault="00B14529" w:rsidP="006C49A1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  <w:p w14:paraId="7EA95A30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EE5B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E9E9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42BF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14529" w14:paraId="37E28470" w14:textId="77777777" w:rsidTr="006C49A1">
        <w:trPr>
          <w:trHeight w:hRule="exact" w:val="227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11C3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231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5F2A" w14:textId="77777777" w:rsidR="00B14529" w:rsidRPr="0071106D" w:rsidRDefault="00B14529" w:rsidP="006C49A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8E2D" w14:textId="77777777" w:rsidR="00B14529" w:rsidRPr="001127BF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581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F56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A5EE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29" w14:paraId="6FB3459E" w14:textId="77777777" w:rsidTr="006C49A1">
        <w:trPr>
          <w:trHeight w:hRule="exact" w:val="269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8286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1106D">
              <w:rPr>
                <w:rFonts w:cstheme="minorHAnsi"/>
              </w:rPr>
              <w:t>SUPPLYING FOOD AND DRINK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0D3E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1106D">
              <w:rPr>
                <w:rFonts w:cstheme="minorHAnsi"/>
              </w:rPr>
              <w:t xml:space="preserve">Staff, students, and </w:t>
            </w:r>
            <w:r>
              <w:rPr>
                <w:rFonts w:cstheme="minorHAnsi"/>
              </w:rPr>
              <w:t>public</w:t>
            </w:r>
            <w:r w:rsidRPr="0071106D">
              <w:rPr>
                <w:rFonts w:cstheme="minorHAnsi"/>
              </w:rPr>
              <w:t>:</w:t>
            </w:r>
          </w:p>
          <w:p w14:paraId="3DEBF710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2071FE40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Food related illnesses.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A422" w14:textId="77777777" w:rsidR="00B14529" w:rsidRPr="0071106D" w:rsidRDefault="00B14529" w:rsidP="006C49A1">
            <w:pPr>
              <w:spacing w:line="240" w:lineRule="auto"/>
              <w:rPr>
                <w:rFonts w:cstheme="minorHAnsi"/>
              </w:rPr>
            </w:pPr>
            <w:r w:rsidRPr="0071106D">
              <w:rPr>
                <w:rFonts w:cstheme="minorHAnsi"/>
              </w:rPr>
              <w:t>All food supplied for any University event must comply with Hazard Analysis &amp; Critical Control Points (HACCP).</w:t>
            </w:r>
          </w:p>
          <w:p w14:paraId="682C7FBF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1106D">
              <w:rPr>
                <w:rFonts w:cstheme="minorHAnsi"/>
              </w:rPr>
              <w:t>No alcohol will be allowed at the event other than that supplied by the University.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A299" w14:textId="77777777" w:rsidR="00B14529" w:rsidRPr="0071106D" w:rsidRDefault="00B14529" w:rsidP="006C49A1">
            <w:pPr>
              <w:spacing w:line="240" w:lineRule="auto"/>
            </w:pPr>
            <w:r w:rsidRPr="0071106D">
              <w:t xml:space="preserve">Student ambassador team will control supply of refreshments. </w:t>
            </w:r>
          </w:p>
          <w:p w14:paraId="07C383C1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F">
              <w:rPr>
                <w:rFonts w:cstheme="minorHAnsi"/>
                <w:szCs w:val="24"/>
              </w:rPr>
              <w:t>Food supplied by Dot the Lions, no HACCP necessary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311E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39F8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B27D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29" w14:paraId="18850AF5" w14:textId="77777777" w:rsidTr="006C49A1">
        <w:trPr>
          <w:trHeight w:hRule="exact" w:val="197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A0EE" w14:textId="77777777" w:rsidR="00B14529" w:rsidRPr="0071106D" w:rsidRDefault="00B14529" w:rsidP="006C49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THEFT/SECURITY &amp; </w:t>
            </w:r>
            <w:r w:rsidRPr="0071106D">
              <w:rPr>
                <w:rFonts w:cstheme="minorHAnsi"/>
              </w:rPr>
              <w:t>POST EVENT SECURITY</w:t>
            </w:r>
          </w:p>
          <w:p w14:paraId="6D649EE7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F8F5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 xml:space="preserve">Staff, students, and </w:t>
            </w:r>
            <w:r>
              <w:rPr>
                <w:rFonts w:cstheme="minorHAnsi"/>
              </w:rPr>
              <w:t>public</w:t>
            </w:r>
            <w:r w:rsidRPr="0071106D">
              <w:rPr>
                <w:rFonts w:cstheme="minorHAnsi"/>
              </w:rPr>
              <w:t>:</w:t>
            </w:r>
          </w:p>
          <w:p w14:paraId="19CB9E5B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Injury from attack, theft, locked in building, building damage and fire.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CA3F" w14:textId="77777777" w:rsidR="00B14529" w:rsidRPr="0071106D" w:rsidRDefault="00B14529" w:rsidP="006C49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BSOs</w:t>
            </w:r>
            <w:r w:rsidRPr="0071106D">
              <w:rPr>
                <w:rFonts w:cstheme="minorHAnsi"/>
              </w:rPr>
              <w:t xml:space="preserve"> to check toilets and building to ensure all parties have left.</w:t>
            </w:r>
          </w:p>
          <w:p w14:paraId="5509ADC6" w14:textId="77777777" w:rsidR="00B14529" w:rsidRPr="0071106D" w:rsidRDefault="00B14529" w:rsidP="006C49A1">
            <w:pPr>
              <w:spacing w:line="240" w:lineRule="auto"/>
              <w:rPr>
                <w:rFonts w:cstheme="minorHAnsi"/>
              </w:rPr>
            </w:pPr>
            <w:r w:rsidRPr="0071106D">
              <w:rPr>
                <w:rFonts w:cstheme="minorHAnsi"/>
              </w:rPr>
              <w:t xml:space="preserve">Security may be required for the event. </w:t>
            </w:r>
            <w:r>
              <w:rPr>
                <w:rFonts w:cstheme="minorHAnsi"/>
              </w:rPr>
              <w:t>BSO</w:t>
            </w:r>
            <w:r w:rsidRPr="0071106D">
              <w:rPr>
                <w:rFonts w:cstheme="minorHAnsi"/>
              </w:rPr>
              <w:t xml:space="preserve"> will be present patrolling the floor.</w:t>
            </w:r>
          </w:p>
          <w:p w14:paraId="6F5C6B6E" w14:textId="77777777" w:rsidR="00B14529" w:rsidRPr="0071106D" w:rsidRDefault="00B14529" w:rsidP="006C49A1">
            <w:pPr>
              <w:rPr>
                <w:rFonts w:cstheme="minorHAnsi"/>
              </w:rPr>
            </w:pPr>
            <w:r>
              <w:rPr>
                <w:rFonts w:cstheme="minorHAnsi"/>
              </w:rPr>
              <w:t>BSOs</w:t>
            </w:r>
            <w:r w:rsidRPr="0071106D">
              <w:rPr>
                <w:rFonts w:cstheme="minorHAnsi"/>
              </w:rPr>
              <w:t xml:space="preserve"> to ensure all visitors have vacated building post 7pm.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4762" w14:textId="77777777" w:rsidR="00B14529" w:rsidRPr="00D77512" w:rsidRDefault="00B14529" w:rsidP="006C49A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Staff to b</w:t>
            </w:r>
            <w:r w:rsidRPr="00D77512">
              <w:rPr>
                <w:rFonts w:eastAsia="Times New Roman" w:cstheme="minorHAnsi"/>
              </w:rPr>
              <w:t>e mindful of suspicious behaviour/packages (not part of event).</w:t>
            </w:r>
          </w:p>
          <w:p w14:paraId="51C94E25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CF96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87C8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D8C7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29" w14:paraId="340BB9B2" w14:textId="77777777" w:rsidTr="006C49A1">
        <w:trPr>
          <w:trHeight w:hRule="exact" w:val="299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297A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WET FLOORS</w:t>
            </w:r>
          </w:p>
          <w:p w14:paraId="44FE0A4E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3C22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 xml:space="preserve">Staff, students, and </w:t>
            </w:r>
            <w:r>
              <w:rPr>
                <w:rFonts w:cstheme="minorHAnsi"/>
              </w:rPr>
              <w:t>public</w:t>
            </w:r>
            <w:r w:rsidRPr="0071106D">
              <w:rPr>
                <w:rFonts w:cstheme="minorHAnsi"/>
              </w:rPr>
              <w:t>:</w:t>
            </w:r>
          </w:p>
          <w:p w14:paraId="48B5D079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Injuries from slips, trips and falls.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8FEC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Cleaner will be available to clean up spillages and ensure that floors are fully dried before reopening the route.</w:t>
            </w:r>
          </w:p>
          <w:p w14:paraId="109CFBAC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Ensure arrangements are in place for clearing up and safely disposing of any litter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AC08" w14:textId="77777777" w:rsidR="00B14529" w:rsidRPr="00D77512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3B55">
              <w:rPr>
                <w:rFonts w:eastAsia="Times New Roman" w:cstheme="minorHAnsi"/>
              </w:rPr>
              <w:t>Temporary wet floor/cleaning warning signs in displayed until area has been cleared/or has dried.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A8BD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41FC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4CE4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29" w14:paraId="0670A207" w14:textId="77777777" w:rsidTr="006C49A1">
        <w:trPr>
          <w:trHeight w:hRule="exact" w:val="198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A699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lastRenderedPageBreak/>
              <w:t>UNACCEPTABLE/DISORDERLY BEHAVIOUR</w:t>
            </w:r>
          </w:p>
          <w:p w14:paraId="5F07199E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9AAA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 xml:space="preserve">Staff, students, and </w:t>
            </w:r>
            <w:r>
              <w:rPr>
                <w:rFonts w:cstheme="minorHAnsi"/>
              </w:rPr>
              <w:t>public</w:t>
            </w:r>
            <w:r w:rsidRPr="0071106D">
              <w:rPr>
                <w:rFonts w:cstheme="minorHAnsi"/>
              </w:rPr>
              <w:t>:</w:t>
            </w:r>
          </w:p>
          <w:p w14:paraId="6430448C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Violence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9211" w14:textId="77777777" w:rsidR="00B14529" w:rsidRPr="0071106D" w:rsidRDefault="00B14529" w:rsidP="006C49A1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1106D">
              <w:rPr>
                <w:rFonts w:cstheme="minorHAnsi"/>
              </w:rPr>
              <w:t xml:space="preserve">Zero tolerance on the use of illicit substance and misuse of alcohol. Supply of alcoholic drinks limited to two drinks per person.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5C8A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BCC0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E871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16F6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29" w14:paraId="2158A684" w14:textId="77777777" w:rsidTr="006C49A1">
        <w:trPr>
          <w:trHeight w:hRule="exact" w:val="256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A509" w14:textId="77777777" w:rsidR="00B14529" w:rsidRPr="0071106D" w:rsidRDefault="00B14529" w:rsidP="006C49A1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07B" w14:textId="77777777" w:rsidR="00B14529" w:rsidRPr="0071106D" w:rsidRDefault="00B14529" w:rsidP="006C49A1">
            <w:pPr>
              <w:rPr>
                <w:rFonts w:cstheme="minorHAnsi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9BB" w14:textId="77777777" w:rsidR="00B14529" w:rsidRPr="0071106D" w:rsidRDefault="00B14529" w:rsidP="006C49A1">
            <w:pPr>
              <w:rPr>
                <w:rFonts w:cstheme="minorHAnsi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3381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B05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A2E2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7971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29" w14:paraId="32398B63" w14:textId="77777777" w:rsidTr="006C49A1">
        <w:trPr>
          <w:trHeight w:hRule="exact" w:val="483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CDD9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ACCESS/EGRESS</w:t>
            </w:r>
          </w:p>
          <w:p w14:paraId="43FDEB01" w14:textId="77777777" w:rsidR="00B14529" w:rsidRPr="0071106D" w:rsidRDefault="00B14529" w:rsidP="006C49A1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51C9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Staff, students, and visitors.</w:t>
            </w:r>
          </w:p>
          <w:p w14:paraId="08A796B7" w14:textId="77777777" w:rsidR="00B14529" w:rsidRPr="0071106D" w:rsidRDefault="00B14529" w:rsidP="006C49A1">
            <w:pPr>
              <w:rPr>
                <w:rFonts w:cstheme="minorHAnsi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A65A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Strategically positioned supervision.</w:t>
            </w:r>
          </w:p>
          <w:p w14:paraId="5DF38331" w14:textId="77777777" w:rsidR="00B14529" w:rsidRPr="0071106D" w:rsidRDefault="00B14529" w:rsidP="006C49A1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attendees within the capacity of the room requested/booked.</w:t>
            </w:r>
          </w:p>
          <w:p w14:paraId="61FCC6FD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 xml:space="preserve">Adequate space, circulation routes and emergency </w:t>
            </w:r>
            <w:proofErr w:type="gramStart"/>
            <w:r w:rsidRPr="0071106D">
              <w:rPr>
                <w:rFonts w:cstheme="minorHAnsi"/>
              </w:rPr>
              <w:t>exits</w:t>
            </w:r>
            <w:proofErr w:type="gramEnd"/>
            <w:r w:rsidRPr="0071106D">
              <w:rPr>
                <w:rFonts w:cstheme="minorHAnsi"/>
              </w:rPr>
              <w:t>.</w:t>
            </w:r>
          </w:p>
          <w:p w14:paraId="396AD019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Designated entrance and exit points.</w:t>
            </w:r>
          </w:p>
          <w:p w14:paraId="51BE100B" w14:textId="77777777" w:rsidR="00B14529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Adequate numbers of staff supervising.</w:t>
            </w:r>
            <w:r>
              <w:rPr>
                <w:rFonts w:cstheme="minorHAnsi"/>
              </w:rPr>
              <w:t xml:space="preserve"> </w:t>
            </w:r>
          </w:p>
          <w:p w14:paraId="037A6259" w14:textId="77777777" w:rsidR="00B14529" w:rsidRDefault="00B14529" w:rsidP="006C49A1">
            <w:pPr>
              <w:rPr>
                <w:rFonts w:cstheme="minorHAnsi"/>
              </w:rPr>
            </w:pPr>
            <w:r>
              <w:rPr>
                <w:rFonts w:cstheme="minorHAnsi"/>
              </w:rPr>
              <w:t>Ramp and lift access to be clearly marked out to be made known to members of staff and the public.</w:t>
            </w:r>
          </w:p>
          <w:p w14:paraId="091B9679" w14:textId="77777777" w:rsidR="00B14529" w:rsidRDefault="00B14529" w:rsidP="006C49A1">
            <w:pPr>
              <w:rPr>
                <w:rFonts w:cstheme="minorHAnsi"/>
              </w:rPr>
            </w:pPr>
          </w:p>
          <w:p w14:paraId="026864E5" w14:textId="77777777" w:rsidR="00B14529" w:rsidRDefault="00B14529" w:rsidP="006C49A1">
            <w:pPr>
              <w:rPr>
                <w:rFonts w:cstheme="minorHAnsi"/>
              </w:rPr>
            </w:pPr>
          </w:p>
          <w:p w14:paraId="79F35CDC" w14:textId="77777777" w:rsidR="00B14529" w:rsidRPr="0071106D" w:rsidRDefault="00B14529" w:rsidP="006C49A1">
            <w:pPr>
              <w:rPr>
                <w:rFonts w:cstheme="minorHAnsi"/>
              </w:rPr>
            </w:pPr>
          </w:p>
          <w:p w14:paraId="083E628F" w14:textId="77777777" w:rsidR="00B14529" w:rsidRPr="0071106D" w:rsidRDefault="00B14529" w:rsidP="006C49A1">
            <w:pPr>
              <w:rPr>
                <w:rFonts w:cstheme="minorHAnsi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B17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4B7277" w14:textId="77777777" w:rsidR="00B14529" w:rsidRPr="007308B8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024B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C086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C740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29" w14:paraId="04B8B958" w14:textId="77777777" w:rsidTr="006C49A1">
        <w:trPr>
          <w:trHeight w:hRule="exact" w:val="197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2416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lastRenderedPageBreak/>
              <w:t xml:space="preserve">SPILLAGES </w:t>
            </w:r>
            <w:r w:rsidRPr="0071106D">
              <w:rPr>
                <w:rFonts w:cstheme="minorHAnsi"/>
              </w:rPr>
              <w:tab/>
            </w:r>
          </w:p>
          <w:p w14:paraId="2E665901" w14:textId="77777777" w:rsidR="00B14529" w:rsidRPr="0071106D" w:rsidRDefault="00B14529" w:rsidP="006C49A1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3C41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Staff, students, and visitors:</w:t>
            </w:r>
          </w:p>
          <w:p w14:paraId="3E2148A1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Slip, trip and fall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191D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Any spillages will be cleaned up immediately and warning signs used as appropriate.</w:t>
            </w:r>
          </w:p>
          <w:p w14:paraId="058C3219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Exhibits to be strategically positioned to not cause a trip hazard.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A446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FE4E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A6F7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2726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29" w14:paraId="4F98726A" w14:textId="77777777" w:rsidTr="006C49A1">
        <w:trPr>
          <w:trHeight w:hRule="exact" w:val="286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24F5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EMERGENCY/FIRE PROCEDURES</w:t>
            </w:r>
          </w:p>
          <w:p w14:paraId="69B5A97C" w14:textId="77777777" w:rsidR="00B14529" w:rsidRPr="0071106D" w:rsidRDefault="00B14529" w:rsidP="006C49A1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C1F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Staff, students, visitors.</w:t>
            </w:r>
          </w:p>
          <w:p w14:paraId="5A5C17B0" w14:textId="77777777" w:rsidR="00B14529" w:rsidRPr="0071106D" w:rsidRDefault="00B14529" w:rsidP="006C49A1">
            <w:pPr>
              <w:tabs>
                <w:tab w:val="left" w:pos="2412"/>
              </w:tabs>
              <w:rPr>
                <w:rFonts w:cstheme="minorHAnsi"/>
              </w:rPr>
            </w:pPr>
            <w:r w:rsidRPr="0071106D">
              <w:rPr>
                <w:rFonts w:cstheme="minorHAnsi"/>
              </w:rPr>
              <w:tab/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A078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Clear routes kept to fire exits in the gallery.</w:t>
            </w:r>
          </w:p>
          <w:p w14:paraId="64E9D3CA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 xml:space="preserve">Research team to direct visitors to fire exits and fire points. </w:t>
            </w:r>
          </w:p>
          <w:p w14:paraId="796ECF0F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Emergency and fire procedures followed.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7B1F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The event organiser </w:t>
            </w:r>
            <w:r w:rsidRPr="007308B8">
              <w:rPr>
                <w:rFonts w:cstheme="minorHAnsi"/>
                <w:szCs w:val="24"/>
              </w:rPr>
              <w:t xml:space="preserve">is aware of the escape/exit routes in the event of an emergency, and will ensure other members of staff </w:t>
            </w:r>
            <w:r>
              <w:rPr>
                <w:rFonts w:cstheme="minorHAnsi"/>
                <w:szCs w:val="24"/>
              </w:rPr>
              <w:t>supervising</w:t>
            </w:r>
            <w:r w:rsidRPr="007308B8">
              <w:rPr>
                <w:rFonts w:cstheme="minorHAnsi"/>
                <w:szCs w:val="24"/>
              </w:rPr>
              <w:t xml:space="preserve"> the event are aware of the routes</w:t>
            </w:r>
            <w:r>
              <w:rPr>
                <w:rFonts w:cstheme="minorHAnsi"/>
                <w:szCs w:val="24"/>
              </w:rPr>
              <w:t>.</w:t>
            </w:r>
          </w:p>
          <w:p w14:paraId="4C2213BA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  <w:p w14:paraId="525B9AA4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The event organiser will familiarise themselves of the routes again before the event.</w:t>
            </w:r>
          </w:p>
          <w:p w14:paraId="1F4857C7" w14:textId="77777777" w:rsidR="00B14529" w:rsidRPr="0071106D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2ABC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460A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BC02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29" w14:paraId="22F79710" w14:textId="77777777" w:rsidTr="006C49A1">
        <w:trPr>
          <w:trHeight w:hRule="exact" w:val="286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369C" w14:textId="77777777" w:rsidR="00B14529" w:rsidRPr="0071106D" w:rsidRDefault="00B14529" w:rsidP="006C49A1">
            <w:pPr>
              <w:rPr>
                <w:rFonts w:cstheme="minorHAnsi"/>
              </w:rPr>
            </w:pPr>
            <w:r>
              <w:rPr>
                <w:rFonts w:cstheme="minorHAnsi"/>
              </w:rPr>
              <w:t>MANUAL HANDLING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B9F0" w14:textId="77777777" w:rsidR="00B14529" w:rsidRPr="007831D3" w:rsidRDefault="00B14529" w:rsidP="006C49A1">
            <w:pPr>
              <w:rPr>
                <w:rFonts w:cstheme="minorHAnsi"/>
              </w:rPr>
            </w:pPr>
            <w:r w:rsidRPr="007831D3">
              <w:rPr>
                <w:rFonts w:cstheme="minorHAnsi"/>
              </w:rPr>
              <w:t>University Staff</w:t>
            </w:r>
          </w:p>
          <w:p w14:paraId="30932007" w14:textId="77777777" w:rsidR="00B14529" w:rsidRPr="0071106D" w:rsidRDefault="00B14529" w:rsidP="006C49A1">
            <w:pPr>
              <w:rPr>
                <w:rFonts w:cstheme="minorHAnsi"/>
              </w:rPr>
            </w:pPr>
            <w:r w:rsidRPr="007831D3">
              <w:rPr>
                <w:rFonts w:cstheme="minorHAnsi"/>
              </w:rPr>
              <w:t>Risk of injury from improper manual handling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7F57" w14:textId="77777777" w:rsidR="00B14529" w:rsidRPr="0071106D" w:rsidRDefault="00B14529" w:rsidP="006C49A1">
            <w:pPr>
              <w:rPr>
                <w:rFonts w:cstheme="minorHAnsi"/>
              </w:rPr>
            </w:pPr>
            <w:r w:rsidRPr="007831D3">
              <w:rPr>
                <w:rFonts w:cstheme="minorHAnsi"/>
              </w:rPr>
              <w:t>All manual handling carried out in accordance with HSE’s Manual Handling Operations Regulations (1992)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FB6F" w14:textId="77777777" w:rsidR="00B14529" w:rsidRPr="007831D3" w:rsidRDefault="00B14529" w:rsidP="006C49A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7831D3">
              <w:rPr>
                <w:rFonts w:asciiTheme="minorHAnsi" w:hAnsiTheme="minorHAnsi" w:cstheme="minorHAnsi"/>
                <w:sz w:val="22"/>
              </w:rPr>
              <w:t>Take appropriate steps to provide any employees who are undertaking any such manual handling operations</w:t>
            </w:r>
          </w:p>
          <w:p w14:paraId="69F78818" w14:textId="77777777" w:rsidR="00B14529" w:rsidRPr="007831D3" w:rsidRDefault="00B14529" w:rsidP="006C49A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7831D3">
              <w:rPr>
                <w:rFonts w:asciiTheme="minorHAnsi" w:hAnsiTheme="minorHAnsi" w:cstheme="minorHAnsi"/>
                <w:sz w:val="22"/>
              </w:rPr>
              <w:t>with general indications or precise information on:</w:t>
            </w:r>
          </w:p>
          <w:p w14:paraId="582CF874" w14:textId="77777777" w:rsidR="00B14529" w:rsidRPr="007831D3" w:rsidRDefault="00B14529" w:rsidP="006C49A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7831D3">
              <w:rPr>
                <w:rFonts w:asciiTheme="minorHAnsi" w:hAnsiTheme="minorHAnsi" w:cstheme="minorHAnsi"/>
                <w:sz w:val="22"/>
              </w:rPr>
              <w:t>The weight of each load, and the heaviest side of any load whose centre of gravity is not positioned centrally.</w:t>
            </w:r>
          </w:p>
          <w:p w14:paraId="50445E05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C486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394D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2AB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29" w14:paraId="447C6681" w14:textId="77777777" w:rsidTr="006C49A1">
        <w:trPr>
          <w:trHeight w:hRule="exact" w:val="286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0DEB" w14:textId="77777777" w:rsidR="00B14529" w:rsidRPr="0071106D" w:rsidRDefault="00B14529" w:rsidP="006C49A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 OF AV EQUIPMENT (TVs, computers, sound equipment)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A054" w14:textId="77777777" w:rsidR="00B14529" w:rsidRPr="0071106D" w:rsidRDefault="00B14529" w:rsidP="006C49A1">
            <w:pPr>
              <w:rPr>
                <w:rFonts w:cstheme="minorHAnsi"/>
              </w:rPr>
            </w:pPr>
            <w:r w:rsidRPr="0071106D">
              <w:rPr>
                <w:rFonts w:cstheme="minorHAnsi"/>
              </w:rPr>
              <w:t>Staff, students, and visitors.</w:t>
            </w:r>
          </w:p>
          <w:p w14:paraId="6E707394" w14:textId="77777777" w:rsidR="00B14529" w:rsidRPr="0071106D" w:rsidRDefault="00B14529" w:rsidP="006C49A1">
            <w:pPr>
              <w:rPr>
                <w:rFonts w:cstheme="minorHAnsi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F664" w14:textId="77777777" w:rsidR="00B14529" w:rsidRPr="007831D3" w:rsidRDefault="00B14529" w:rsidP="006C49A1">
            <w:pPr>
              <w:rPr>
                <w:rFonts w:cstheme="minorHAnsi"/>
              </w:rPr>
            </w:pPr>
            <w:r w:rsidRPr="007831D3">
              <w:rPr>
                <w:rFonts w:cstheme="minorHAnsi"/>
              </w:rPr>
              <w:t>TVs will be handled only by trained staff.</w:t>
            </w:r>
          </w:p>
          <w:p w14:paraId="380F3D76" w14:textId="77777777" w:rsidR="00B14529" w:rsidRPr="007831D3" w:rsidRDefault="00B14529" w:rsidP="006C49A1">
            <w:pPr>
              <w:rPr>
                <w:rFonts w:cstheme="minorHAnsi"/>
              </w:rPr>
            </w:pPr>
            <w:r w:rsidRPr="007831D3">
              <w:rPr>
                <w:rFonts w:cstheme="minorHAnsi"/>
              </w:rPr>
              <w:t>All AV equipment that requires plugging in has up to date PAT testing stickers</w:t>
            </w:r>
          </w:p>
          <w:p w14:paraId="3BB59755" w14:textId="77777777" w:rsidR="00B14529" w:rsidRPr="0071106D" w:rsidRDefault="00B14529" w:rsidP="006C49A1">
            <w:pPr>
              <w:rPr>
                <w:rFonts w:cstheme="minorHAnsi"/>
              </w:rPr>
            </w:pPr>
            <w:r w:rsidRPr="007831D3">
              <w:rPr>
                <w:rFonts w:cstheme="minorHAnsi"/>
              </w:rPr>
              <w:t>Any cabling will be fitted in low/ no traffic areas and appropriately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6BF3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1B79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D4C3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1494" w14:textId="77777777" w:rsidR="00B14529" w:rsidRDefault="00B14529" w:rsidP="006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53C8D" w14:textId="77777777" w:rsidR="00B14529" w:rsidRDefault="00B14529" w:rsidP="00B14529"/>
    <w:p w14:paraId="73A0D751" w14:textId="77777777" w:rsidR="00B14529" w:rsidRPr="00C4452E" w:rsidRDefault="00B14529" w:rsidP="00B14529">
      <w:pPr>
        <w:jc w:val="both"/>
        <w:rPr>
          <w:rFonts w:ascii="Trebuchet MS" w:hAnsi="Trebuchet MS"/>
          <w:b/>
          <w:szCs w:val="24"/>
          <w:u w:val="single"/>
        </w:rPr>
      </w:pPr>
    </w:p>
    <w:p w14:paraId="7C71466B" w14:textId="77777777" w:rsidR="00B14529" w:rsidRDefault="00B14529" w:rsidP="00B14529"/>
    <w:p w14:paraId="20A76ACA" w14:textId="77777777" w:rsidR="005545ED" w:rsidRPr="00C4452E" w:rsidRDefault="005545ED" w:rsidP="00B14529">
      <w:pPr>
        <w:widowControl w:val="0"/>
        <w:autoSpaceDE w:val="0"/>
        <w:autoSpaceDN w:val="0"/>
        <w:adjustRightInd w:val="0"/>
        <w:spacing w:after="0" w:line="404" w:lineRule="exact"/>
        <w:ind w:left="6383" w:right="6665"/>
        <w:jc w:val="center"/>
        <w:rPr>
          <w:rFonts w:ascii="Trebuchet MS" w:hAnsi="Trebuchet MS"/>
          <w:b/>
          <w:szCs w:val="24"/>
          <w:u w:val="single"/>
        </w:rPr>
      </w:pPr>
    </w:p>
    <w:sectPr w:rsidR="005545ED" w:rsidRPr="00C4452E" w:rsidSect="005545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36C3"/>
    <w:multiLevelType w:val="hybridMultilevel"/>
    <w:tmpl w:val="B75E3B9A"/>
    <w:lvl w:ilvl="0" w:tplc="FB58080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57"/>
    <w:rsid w:val="00074EE3"/>
    <w:rsid w:val="000A600F"/>
    <w:rsid w:val="001C4516"/>
    <w:rsid w:val="001C5A93"/>
    <w:rsid w:val="0025772A"/>
    <w:rsid w:val="00283544"/>
    <w:rsid w:val="00287E6F"/>
    <w:rsid w:val="00296698"/>
    <w:rsid w:val="00306D96"/>
    <w:rsid w:val="00340A69"/>
    <w:rsid w:val="003466BE"/>
    <w:rsid w:val="00347AE3"/>
    <w:rsid w:val="00386623"/>
    <w:rsid w:val="003902E3"/>
    <w:rsid w:val="003A7EC7"/>
    <w:rsid w:val="004853F4"/>
    <w:rsid w:val="004B7FB3"/>
    <w:rsid w:val="004C368A"/>
    <w:rsid w:val="004C3957"/>
    <w:rsid w:val="005545ED"/>
    <w:rsid w:val="005B08FA"/>
    <w:rsid w:val="005C6D6F"/>
    <w:rsid w:val="00651684"/>
    <w:rsid w:val="00677911"/>
    <w:rsid w:val="00693DBA"/>
    <w:rsid w:val="006A7109"/>
    <w:rsid w:val="006B5F0F"/>
    <w:rsid w:val="006F3B77"/>
    <w:rsid w:val="00755B18"/>
    <w:rsid w:val="007A4E89"/>
    <w:rsid w:val="008017E2"/>
    <w:rsid w:val="00871D7F"/>
    <w:rsid w:val="008E4BAF"/>
    <w:rsid w:val="009A1FED"/>
    <w:rsid w:val="00A447DF"/>
    <w:rsid w:val="00A544B1"/>
    <w:rsid w:val="00A65211"/>
    <w:rsid w:val="00AA6F94"/>
    <w:rsid w:val="00AD52E0"/>
    <w:rsid w:val="00B14529"/>
    <w:rsid w:val="00C05A21"/>
    <w:rsid w:val="00C4452E"/>
    <w:rsid w:val="00C74BE0"/>
    <w:rsid w:val="00CA428F"/>
    <w:rsid w:val="00DC2828"/>
    <w:rsid w:val="00E074CD"/>
    <w:rsid w:val="00E20685"/>
    <w:rsid w:val="00EC691E"/>
    <w:rsid w:val="00F054C2"/>
    <w:rsid w:val="00F55E56"/>
    <w:rsid w:val="00FB22B3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EE05"/>
  <w15:chartTrackingRefBased/>
  <w15:docId w15:val="{B39AA4EF-4809-4A32-A779-0487BB7F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FED"/>
  </w:style>
  <w:style w:type="paragraph" w:styleId="Heading1">
    <w:name w:val="heading 1"/>
    <w:basedOn w:val="Normal"/>
    <w:next w:val="Normal"/>
    <w:link w:val="Heading1Char"/>
    <w:uiPriority w:val="9"/>
    <w:qFormat/>
    <w:rsid w:val="00B1452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9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00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466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4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45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1452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4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4529"/>
    <w:pPr>
      <w:spacing w:after="200" w:line="276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V6OSmINmz0eagsgPkNl79a8hcdJT7UBOoXxUNPeACCpUMTlLSkdGSFVYOUtENEk1MDkxWDBPWDJFRS4u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search@leeds-art.ac.uk" TargetMode="External"/><Relationship Id="rId17" Type="http://schemas.openxmlformats.org/officeDocument/2006/relationships/hyperlink" Target="https://forms.office.com/pages/responsepage.aspx?id=V6OSmINmz0eagsgPkNl79a8hcdJT7UBOoXxUNPeACCpUMTlLSkdGSFVYOUtENEk1MDkxWDBPWDJFRS4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powerapps.com/play/e/default-9892a357-6683-47cf-9a82-c80f90d97bf5/a/381a0ce5-a861-43a5-9be1-f599dfa8ed7e?tenantId=9892a357-6683-47cf-9a82-c80f90d97bf5&amp;hint=b2cca33c-10e1-4c59-a1c2-d3daaae66ed8&amp;source=sharebutton&amp;sourcetime=170255440087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metable.leeds-art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V6OSmINmz0eagsgPkNl79a8hcdJT7UBOoXxUNPeACCpUMTlLSkdGSFVYOUtENEk1MDkxWDBPWDJFRS4u" TargetMode="External"/><Relationship Id="rId10" Type="http://schemas.openxmlformats.org/officeDocument/2006/relationships/hyperlink" Target="mailto:research@leeds-art.ac.uk" TargetMode="External"/><Relationship Id="rId19" Type="http://schemas.openxmlformats.org/officeDocument/2006/relationships/hyperlink" Target="https://portal.leeds-art.ac.uk/health-safe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%20research@leeds-ar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5571267C865429F83ADC9D050C5F4" ma:contentTypeVersion="18" ma:contentTypeDescription="Create a new document." ma:contentTypeScope="" ma:versionID="c7da1be2aa1b561c9610e10a953519c4">
  <xsd:schema xmlns:xsd="http://www.w3.org/2001/XMLSchema" xmlns:xs="http://www.w3.org/2001/XMLSchema" xmlns:p="http://schemas.microsoft.com/office/2006/metadata/properties" xmlns:ns3="894160f7-1365-41f2-8af5-785aa2f2ffbf" xmlns:ns4="11f2c509-1b85-4565-9298-c818ad95d62b" targetNamespace="http://schemas.microsoft.com/office/2006/metadata/properties" ma:root="true" ma:fieldsID="fd380284ecdf5beca95d0f4ee4c731b0" ns3:_="" ns4:_="">
    <xsd:import namespace="894160f7-1365-41f2-8af5-785aa2f2ffbf"/>
    <xsd:import namespace="11f2c509-1b85-4565-9298-c818ad95d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60f7-1365-41f2-8af5-785aa2f2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c509-1b85-4565-9298-c818ad95d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4160f7-1365-41f2-8af5-785aa2f2ff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E6A4-DD35-4527-B937-8F5F62129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60f7-1365-41f2-8af5-785aa2f2ffbf"/>
    <ds:schemaRef ds:uri="11f2c509-1b85-4565-9298-c818ad95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22D75-24E5-44DF-9ADF-BD44693A2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82F00-A08B-40CA-B4AA-F9D545A671ED}">
  <ds:schemaRefs>
    <ds:schemaRef ds:uri="894160f7-1365-41f2-8af5-785aa2f2ffbf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1f2c509-1b85-4565-9298-c818ad95d62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8F7105-00DD-4BD8-B644-ECCEDBD1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Kettlewell</dc:creator>
  <cp:keywords/>
  <dc:description/>
  <cp:lastModifiedBy>Henry Gonnet</cp:lastModifiedBy>
  <cp:revision>2</cp:revision>
  <cp:lastPrinted>2017-02-20T09:45:00Z</cp:lastPrinted>
  <dcterms:created xsi:type="dcterms:W3CDTF">2024-01-29T14:17:00Z</dcterms:created>
  <dcterms:modified xsi:type="dcterms:W3CDTF">2024-01-29T14:17:00Z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0x0101003BA5571267C865429F83ADC9D050C5F4</vt:lpwstr>
  </property>
</Properties>
</file>